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855F8">
      <w:pPr>
        <w:spacing w:line="600" w:lineRule="exact"/>
        <w:jc w:val="center"/>
        <w:outlineLvl w:val="0"/>
        <w:rPr>
          <w:rFonts w:ascii="方正小标宋简体" w:hAnsi="宋体" w:eastAsia="方正小标宋简体"/>
          <w:color w:val="000000"/>
          <w:sz w:val="72"/>
          <w:szCs w:val="72"/>
        </w:rPr>
      </w:pPr>
      <w:bookmarkStart w:id="0" w:name="_Toc15306267"/>
    </w:p>
    <w:p w14:paraId="45B6DD11">
      <w:pPr>
        <w:spacing w:line="600" w:lineRule="exact"/>
        <w:jc w:val="center"/>
        <w:outlineLvl w:val="0"/>
        <w:rPr>
          <w:rFonts w:ascii="方正小标宋简体" w:hAnsi="宋体" w:eastAsia="方正小标宋简体"/>
          <w:color w:val="000000"/>
          <w:sz w:val="72"/>
          <w:szCs w:val="72"/>
        </w:rPr>
      </w:pPr>
    </w:p>
    <w:p w14:paraId="134BA414">
      <w:pPr>
        <w:spacing w:line="600" w:lineRule="exact"/>
        <w:jc w:val="center"/>
        <w:outlineLvl w:val="0"/>
        <w:rPr>
          <w:rFonts w:ascii="方正小标宋简体" w:hAnsi="宋体" w:eastAsia="方正小标宋简体"/>
          <w:color w:val="000000"/>
          <w:sz w:val="72"/>
          <w:szCs w:val="72"/>
        </w:rPr>
      </w:pPr>
    </w:p>
    <w:p w14:paraId="57E25101">
      <w:pPr>
        <w:spacing w:line="600" w:lineRule="exact"/>
        <w:jc w:val="center"/>
        <w:outlineLvl w:val="0"/>
        <w:rPr>
          <w:rFonts w:ascii="方正小标宋简体" w:hAnsi="宋体" w:eastAsia="方正小标宋简体"/>
          <w:color w:val="000000"/>
          <w:sz w:val="72"/>
          <w:szCs w:val="72"/>
        </w:rPr>
      </w:pPr>
    </w:p>
    <w:p w14:paraId="204A86FB">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8441"/>
      <w:bookmarkStart w:id="4" w:name="_Toc15377193"/>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66290913">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426"/>
      <w:bookmarkStart w:id="8" w:name="_Toc15378442"/>
      <w:bookmarkStart w:id="9" w:name="_Toc15396598"/>
      <w:bookmarkStart w:id="10" w:name="_Toc15377194"/>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松潘县科学技术协会部门决算</w:t>
      </w:r>
      <w:bookmarkEnd w:id="6"/>
      <w:bookmarkEnd w:id="7"/>
      <w:bookmarkEnd w:id="8"/>
      <w:bookmarkEnd w:id="9"/>
      <w:bookmarkEnd w:id="10"/>
      <w:bookmarkEnd w:id="11"/>
    </w:p>
    <w:p w14:paraId="4F4DF917">
      <w:pPr>
        <w:widowControl/>
        <w:jc w:val="center"/>
        <w:rPr>
          <w:rFonts w:ascii="方正小标宋简体" w:hAnsi="宋体" w:eastAsia="方正小标宋简体"/>
          <w:color w:val="000000"/>
          <w:sz w:val="36"/>
          <w:szCs w:val="36"/>
        </w:rPr>
      </w:pPr>
    </w:p>
    <w:p w14:paraId="7D59C35D">
      <w:pPr>
        <w:rPr>
          <w:rFonts w:ascii="方正小标宋简体" w:hAnsi="宋体" w:eastAsia="方正小标宋简体"/>
          <w:sz w:val="36"/>
          <w:szCs w:val="36"/>
        </w:rPr>
      </w:pPr>
    </w:p>
    <w:p w14:paraId="77A8C915">
      <w:pPr>
        <w:rPr>
          <w:rFonts w:ascii="方正小标宋简体" w:hAnsi="宋体" w:eastAsia="方正小标宋简体"/>
          <w:sz w:val="36"/>
          <w:szCs w:val="36"/>
        </w:rPr>
      </w:pPr>
    </w:p>
    <w:p w14:paraId="2137260A">
      <w:pPr>
        <w:rPr>
          <w:rFonts w:ascii="方正小标宋简体" w:hAnsi="宋体" w:eastAsia="方正小标宋简体"/>
          <w:sz w:val="36"/>
          <w:szCs w:val="36"/>
        </w:rPr>
      </w:pPr>
    </w:p>
    <w:p w14:paraId="5BBB0767">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117D5FB">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7A78D6AC">
      <w:pPr>
        <w:widowControl/>
        <w:jc w:val="center"/>
        <w:rPr>
          <w:rFonts w:ascii="方正小标宋简体" w:hAnsi="宋体" w:eastAsia="方正小标宋简体"/>
          <w:sz w:val="36"/>
          <w:szCs w:val="36"/>
        </w:rPr>
      </w:pPr>
    </w:p>
    <w:p w14:paraId="08D0722F">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3FB9258E">
      <w:pPr>
        <w:widowControl/>
        <w:jc w:val="center"/>
        <w:rPr>
          <w:rFonts w:ascii="黑体" w:hAnsi="黑体" w:eastAsia="黑体" w:cstheme="minorBidi"/>
          <w:sz w:val="28"/>
          <w:szCs w:val="28"/>
        </w:rPr>
      </w:pPr>
    </w:p>
    <w:p w14:paraId="3CE28011">
      <w:pPr>
        <w:pStyle w:val="10"/>
      </w:pPr>
      <w:r>
        <w:rPr>
          <w:rFonts w:hint="eastAsia"/>
        </w:rPr>
        <w:t>公开时间：2020年9月</w:t>
      </w:r>
      <w:r>
        <w:t>25</w:t>
      </w:r>
      <w:r>
        <w:rPr>
          <w:rFonts w:hint="eastAsia"/>
        </w:rPr>
        <w:t>日</w:t>
      </w:r>
    </w:p>
    <w:p w14:paraId="5857F0F4"/>
    <w:p w14:paraId="40C3A63E">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2CCD7E0E">
      <w:pPr>
        <w:pStyle w:val="11"/>
        <w:adjustRightInd w:val="0"/>
        <w:snapToGrid w:val="0"/>
        <w:spacing w:line="440" w:lineRule="exact"/>
        <w:jc w:val="left"/>
        <w:rPr>
          <w:rFonts w:ascii="仿宋" w:hAnsi="仿宋" w:eastAsia="仿宋"/>
          <w:sz w:val="24"/>
        </w:rPr>
      </w:pPr>
      <w:r>
        <w:rPr>
          <w:rFonts w:hint="eastAsia"/>
          <w:sz w:val="24"/>
        </w:rPr>
        <w:t>一、基本职能及主要工作</w:t>
      </w:r>
    </w:p>
    <w:p w14:paraId="62699748">
      <w:pPr>
        <w:pStyle w:val="11"/>
        <w:adjustRightInd w:val="0"/>
        <w:snapToGrid w:val="0"/>
        <w:spacing w:line="440" w:lineRule="exact"/>
        <w:jc w:val="left"/>
        <w:rPr>
          <w:rFonts w:ascii="仿宋" w:hAnsi="仿宋" w:eastAsia="仿宋" w:cstheme="minorBidi"/>
          <w:sz w:val="24"/>
        </w:rPr>
      </w:pPr>
      <w:r>
        <w:rPr>
          <w:rFonts w:hint="eastAsia"/>
          <w:sz w:val="24"/>
        </w:rPr>
        <w:t>二、机构设置</w:t>
      </w:r>
    </w:p>
    <w:p w14:paraId="07DD87D7">
      <w:pPr>
        <w:pStyle w:val="10"/>
        <w:adjustRightInd w:val="0"/>
        <w:snapToGrid w:val="0"/>
        <w:spacing w:before="0" w:line="440" w:lineRule="exact"/>
        <w:jc w:val="left"/>
        <w:rPr>
          <w:sz w:val="24"/>
          <w:szCs w:val="24"/>
        </w:rPr>
      </w:pPr>
      <w:r>
        <w:rPr>
          <w:rFonts w:hint="eastAsia"/>
          <w:sz w:val="24"/>
        </w:rPr>
        <w:t>第二部分度部门决算情况说明</w:t>
      </w:r>
    </w:p>
    <w:p w14:paraId="58B0FF0C">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19355531">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p>
    <w:p w14:paraId="2E11E682">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p>
    <w:p w14:paraId="7FC4DB6B">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3E22A20A">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51AF3160">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4905FE40">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05F7B6F1">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0B31FF4A">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181B7527">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p>
    <w:p w14:paraId="706A26A4">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33595ABD">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05FAD390">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0292F90F">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14:paraId="5B695B56">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73E1D67F">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39EEB854">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16224177">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3B3628A1">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27C17D62">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44F3EAB9">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5C80980B">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4C55B9DC">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0FC7FAED">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05F20CF3">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31E77841">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17FD3560">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67F55C98">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4AEE2050">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2C5A88E3">
      <w:pPr>
        <w:pStyle w:val="2"/>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14:paraId="28422E8E">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14:paraId="0E00B902">
      <w:pPr>
        <w:pStyle w:val="31"/>
        <w:shd w:val="clear" w:color="auto" w:fill="FCFCFC"/>
        <w:spacing w:beforeAutospacing="0" w:afterAutospacing="0" w:line="520" w:lineRule="atLeast"/>
        <w:ind w:firstLine="640" w:firstLineChars="200"/>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p>
    <w:p w14:paraId="4CC636C6">
      <w:pPr>
        <w:pStyle w:val="31"/>
        <w:shd w:val="clear" w:color="auto" w:fill="FCFCFC"/>
        <w:spacing w:beforeAutospacing="0" w:afterAutospacing="0" w:line="520" w:lineRule="atLeast"/>
        <w:ind w:firstLine="752" w:firstLineChars="200"/>
        <w:rPr>
          <w:rFonts w:ascii="仿宋_GB2312" w:hAnsi="仿宋_GB2312" w:eastAsia="仿宋_GB2312" w:cs="仿宋_GB2312"/>
          <w:color w:val="333333"/>
          <w:spacing w:val="28"/>
          <w:sz w:val="32"/>
          <w:szCs w:val="32"/>
        </w:rPr>
      </w:pPr>
      <w:r>
        <w:rPr>
          <w:rFonts w:hint="eastAsia" w:ascii="仿宋_GB2312" w:hAnsi="仿宋_GB2312" w:eastAsia="仿宋_GB2312" w:cs="仿宋_GB2312"/>
          <w:spacing w:val="28"/>
          <w:sz w:val="32"/>
          <w:szCs w:val="32"/>
        </w:rPr>
        <w:t>县科协由县级学会（协会）和乡镇科协组成，是科学技</w:t>
      </w:r>
      <w:r>
        <w:rPr>
          <w:rFonts w:hint="eastAsia" w:ascii="仿宋_GB2312" w:hAnsi="仿宋_GB2312" w:eastAsia="仿宋_GB2312" w:cs="仿宋_GB2312"/>
          <w:sz w:val="32"/>
          <w:szCs w:val="32"/>
        </w:rPr>
        <w:t>术工作者的群众组织，是中共县委领导下的人民团体，是县委、县政府联系科技工作者的桥梁和纽带，是发展科学技术事业的重要力量。</w:t>
      </w:r>
      <w:r>
        <w:rPr>
          <w:rFonts w:hint="eastAsia" w:ascii="仿宋_GB2312" w:hAnsi="仿宋_GB2312" w:eastAsia="仿宋_GB2312" w:cs="仿宋_GB2312"/>
          <w:color w:val="000000"/>
          <w:sz w:val="32"/>
          <w:szCs w:val="32"/>
        </w:rPr>
        <w:t>履行下列职责</w:t>
      </w:r>
      <w:r>
        <w:rPr>
          <w:rFonts w:hint="eastAsia" w:ascii="仿宋_GB2312" w:hAnsi="仿宋_GB2312" w:eastAsia="仿宋_GB2312" w:cs="仿宋_GB2312"/>
          <w:color w:val="000000"/>
          <w:sz w:val="32"/>
          <w:szCs w:val="32"/>
          <w:lang w:eastAsia="zh-CN"/>
        </w:rPr>
        <w:t>：</w:t>
      </w:r>
    </w:p>
    <w:p w14:paraId="6B303AD8">
      <w:pPr>
        <w:pStyle w:val="32"/>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组织学术活动，开展学术交流，活跃学术思想，</w:t>
      </w:r>
      <w:r>
        <w:rPr>
          <w:rFonts w:hint="eastAsia" w:ascii="仿宋_GB2312" w:hAnsi="仿宋_GB2312" w:eastAsia="仿宋_GB2312" w:cs="仿宋_GB2312"/>
          <w:color w:val="333333"/>
          <w:sz w:val="32"/>
          <w:szCs w:val="32"/>
        </w:rPr>
        <w:t>促进学科发展，推动决策的科学化和民主化。</w:t>
      </w:r>
    </w:p>
    <w:p w14:paraId="344E6668">
      <w:pPr>
        <w:pStyle w:val="33"/>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弘扬科学精神，普及科学知识，传播科学思想和科学方法，捍卫科学尊严，推广先进技术，开展青少年科</w:t>
      </w:r>
      <w:r>
        <w:rPr>
          <w:rFonts w:hint="eastAsia" w:ascii="仿宋_GB2312" w:hAnsi="仿宋_GB2312" w:eastAsia="仿宋_GB2312" w:cs="仿宋_GB2312"/>
          <w:color w:val="333333"/>
          <w:sz w:val="32"/>
          <w:szCs w:val="32"/>
        </w:rPr>
        <w:t>学技术教育活动，提高全民的科学文化素质。</w:t>
      </w:r>
    </w:p>
    <w:p w14:paraId="3EBB7A06">
      <w:pPr>
        <w:pStyle w:val="34"/>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反映科学技术工作者的意见和要求，维护科技工作者的合法权益，为科技团体和科技工作者服务；表彰奖</w:t>
      </w:r>
      <w:r>
        <w:rPr>
          <w:rFonts w:hint="eastAsia" w:ascii="仿宋_GB2312" w:hAnsi="仿宋_GB2312" w:eastAsia="仿宋_GB2312" w:cs="仿宋_GB2312"/>
          <w:color w:val="333333"/>
          <w:sz w:val="32"/>
          <w:szCs w:val="32"/>
        </w:rPr>
        <w:t>励优秀科学技术工作者，举荐人才，促进尊重知识、尊重人才社会风气的形成。</w:t>
      </w:r>
    </w:p>
    <w:p w14:paraId="394514A4">
      <w:pPr>
        <w:pStyle w:val="34"/>
        <w:shd w:val="clear" w:color="auto" w:fill="FCFCFC"/>
        <w:spacing w:beforeAutospacing="0" w:afterAutospacing="0" w:line="5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开展继续教育和技术培训工作，促进科技人才的成长和知识更新。</w:t>
      </w:r>
    </w:p>
    <w:p w14:paraId="2A35B6F7">
      <w:pPr>
        <w:pStyle w:val="34"/>
        <w:shd w:val="clear" w:color="auto" w:fill="FCFCFC"/>
        <w:spacing w:beforeAutospacing="0" w:afterAutospacing="0" w:line="520" w:lineRule="atLeast"/>
        <w:ind w:firstLine="640" w:firstLineChars="200"/>
        <w:rPr>
          <w:rFonts w:ascii="仿宋_GB2312" w:hAnsi="仿宋_GB2312" w:eastAsia="仿宋_GB2312" w:cs="仿宋_GB2312"/>
          <w:spacing w:val="7"/>
          <w:sz w:val="32"/>
          <w:szCs w:val="32"/>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rPr>
        <w:t>组织、指导并开展科学论证、科技咨询服务，</w:t>
      </w:r>
      <w:r>
        <w:rPr>
          <w:rFonts w:hint="eastAsia" w:ascii="仿宋_GB2312" w:hAnsi="仿宋_GB2312" w:eastAsia="仿宋_GB2312" w:cs="仿宋_GB2312"/>
          <w:spacing w:val="7"/>
          <w:sz w:val="32"/>
          <w:szCs w:val="32"/>
        </w:rPr>
        <w:t>推动科技成果向现实生产力转化。</w:t>
      </w:r>
    </w:p>
    <w:p w14:paraId="69B8DDF8">
      <w:pPr>
        <w:pStyle w:val="34"/>
        <w:shd w:val="clear" w:color="auto" w:fill="FCFCFC"/>
        <w:spacing w:beforeAutospacing="0" w:afterAutospacing="0" w:line="520" w:lineRule="atLeast"/>
        <w:ind w:firstLine="640" w:firstLineChars="200"/>
        <w:rPr>
          <w:rFonts w:ascii="仿宋_GB2312" w:hAnsi="仿宋_GB2312" w:eastAsia="仿宋_GB2312" w:cs="仿宋_GB2312"/>
          <w:color w:val="333333"/>
          <w:spacing w:val="8"/>
          <w:sz w:val="32"/>
          <w:szCs w:val="32"/>
        </w:rPr>
      </w:pP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民间</w:t>
      </w:r>
      <w:r>
        <w:rPr>
          <w:rFonts w:hint="eastAsia" w:ascii="仿宋_GB2312" w:hAnsi="仿宋_GB2312" w:eastAsia="仿宋_GB2312" w:cs="仿宋_GB2312"/>
          <w:sz w:val="32"/>
          <w:szCs w:val="32"/>
        </w:rPr>
        <w:t xml:space="preserve">科学技术交流活动，促进对外开放， </w:t>
      </w:r>
      <w:r>
        <w:rPr>
          <w:rFonts w:hint="eastAsia" w:ascii="仿宋_GB2312" w:hAnsi="仿宋_GB2312" w:eastAsia="仿宋_GB2312" w:cs="仿宋_GB2312"/>
          <w:color w:val="333333"/>
          <w:spacing w:val="8"/>
          <w:sz w:val="32"/>
          <w:szCs w:val="32"/>
        </w:rPr>
        <w:t>推动科技工作者的交流与合作。</w:t>
      </w:r>
    </w:p>
    <w:p w14:paraId="742874CB">
      <w:pPr>
        <w:pStyle w:val="34"/>
        <w:shd w:val="clear" w:color="auto" w:fill="FCFCFC"/>
        <w:spacing w:beforeAutospacing="0" w:afterAutospacing="0" w:line="5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rPr>
        <w:t>提出政策建议，参与科技政策、科技计划、规划的制定。</w:t>
      </w:r>
    </w:p>
    <w:p w14:paraId="4F1579B2">
      <w:pPr>
        <w:pStyle w:val="34"/>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lang w:eastAsia="zh-CN"/>
        </w:rPr>
        <w:t>8.</w:t>
      </w:r>
      <w:r>
        <w:rPr>
          <w:rFonts w:hint="eastAsia" w:ascii="仿宋_GB2312" w:hAnsi="仿宋_GB2312" w:eastAsia="仿宋_GB2312" w:cs="仿宋_GB2312"/>
          <w:sz w:val="32"/>
          <w:szCs w:val="32"/>
        </w:rPr>
        <w:t>对县级学会（协会）进行管理，对乡镇科协、</w:t>
      </w:r>
      <w:r>
        <w:rPr>
          <w:rFonts w:hint="eastAsia" w:ascii="仿宋_GB2312" w:hAnsi="仿宋_GB2312" w:eastAsia="仿宋_GB2312" w:cs="仿宋_GB2312"/>
          <w:color w:val="333333"/>
          <w:sz w:val="32"/>
          <w:szCs w:val="32"/>
        </w:rPr>
        <w:t>农村专业技术协会进行指导与协调。</w:t>
      </w:r>
    </w:p>
    <w:p w14:paraId="05EA7583">
      <w:pPr>
        <w:pStyle w:val="34"/>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lang w:eastAsia="zh-CN"/>
        </w:rPr>
        <w:t>9.</w:t>
      </w:r>
      <w:r>
        <w:rPr>
          <w:rFonts w:hint="eastAsia" w:ascii="仿宋_GB2312" w:hAnsi="仿宋_GB2312" w:eastAsia="仿宋_GB2312" w:cs="仿宋_GB2312"/>
          <w:sz w:val="32"/>
          <w:szCs w:val="32"/>
        </w:rPr>
        <w:t>编辑出版学术、科普性简讯。</w:t>
      </w:r>
      <w:r>
        <w:rPr>
          <w:rFonts w:hint="eastAsia" w:ascii="仿宋_GB2312" w:hAnsi="仿宋_GB2312" w:eastAsia="仿宋_GB2312" w:cs="仿宋_GB2312"/>
          <w:color w:val="333333"/>
          <w:sz w:val="32"/>
          <w:szCs w:val="32"/>
        </w:rPr>
        <w:t xml:space="preserve"> </w:t>
      </w:r>
    </w:p>
    <w:p w14:paraId="0EAADFE2">
      <w:pPr>
        <w:pStyle w:val="34"/>
        <w:shd w:val="clear" w:color="auto" w:fill="FCFCFC"/>
        <w:spacing w:beforeAutospacing="0" w:afterAutospacing="0" w:line="520" w:lineRule="atLeast"/>
        <w:ind w:firstLine="640" w:firstLineChars="200"/>
        <w:rPr>
          <w:rFonts w:ascii="仿宋" w:hAnsi="仿宋" w:eastAsia="仿宋"/>
          <w:bCs/>
          <w:color w:val="000000"/>
          <w:sz w:val="32"/>
          <w:szCs w:val="32"/>
        </w:rPr>
      </w:pPr>
      <w:r>
        <w:rPr>
          <w:rFonts w:hint="eastAsia" w:hAnsi="仿宋_GB2312" w:cs="仿宋_GB2312"/>
          <w:sz w:val="32"/>
          <w:szCs w:val="32"/>
          <w:lang w:eastAsia="zh-CN"/>
        </w:rPr>
        <w:t>10.</w:t>
      </w:r>
      <w:r>
        <w:rPr>
          <w:rFonts w:hint="eastAsia" w:ascii="仿宋_GB2312" w:hAnsi="仿宋_GB2312" w:eastAsia="仿宋_GB2312" w:cs="仿宋_GB2312"/>
          <w:sz w:val="32"/>
          <w:szCs w:val="32"/>
        </w:rPr>
        <w:t>承办州科协、县委、县政府交办的其他事项。</w:t>
      </w:r>
      <w:bookmarkEnd w:id="16"/>
      <w:bookmarkEnd w:id="17"/>
    </w:p>
    <w:p w14:paraId="4C5BAAE8">
      <w:pPr>
        <w:pStyle w:val="5"/>
        <w:adjustRightInd w:val="0"/>
        <w:snapToGrid w:val="0"/>
        <w:spacing w:before="93" w:line="600" w:lineRule="exact"/>
        <w:ind w:firstLine="672" w:firstLineChars="210"/>
        <w:outlineLvl w:val="2"/>
        <w:rPr>
          <w:rFonts w:hAnsi="仿宋_GB2312" w:cs="仿宋_GB2312"/>
          <w:bCs/>
          <w:color w:val="000000"/>
          <w:sz w:val="32"/>
          <w:szCs w:val="32"/>
        </w:rPr>
      </w:pPr>
      <w:bookmarkStart w:id="18" w:name="_Toc15378446"/>
      <w:bookmarkStart w:id="19" w:name="_Toc15377199"/>
      <w:r>
        <w:rPr>
          <w:rFonts w:hint="eastAsia" w:hAnsi="仿宋_GB2312" w:cs="仿宋_GB2312"/>
          <w:bCs/>
          <w:color w:val="000000"/>
          <w:sz w:val="32"/>
          <w:szCs w:val="32"/>
        </w:rPr>
        <w:t>（二）2019年重点工作完成情况。</w:t>
      </w:r>
      <w:bookmarkEnd w:id="18"/>
      <w:bookmarkEnd w:id="19"/>
    </w:p>
    <w:p w14:paraId="73B85CE5">
      <w:pPr>
        <w:spacing w:line="520" w:lineRule="atLeas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color w:val="000000"/>
          <w:sz w:val="32"/>
          <w:szCs w:val="32"/>
          <w:shd w:val="clear" w:color="auto" w:fill="FFFFFF"/>
          <w:lang w:eastAsia="zh-CN"/>
        </w:rPr>
        <w:t>1.</w:t>
      </w:r>
      <w:r>
        <w:rPr>
          <w:rFonts w:hint="eastAsia" w:ascii="仿宋_GB2312" w:hAnsi="仿宋_GB2312" w:eastAsia="仿宋_GB2312" w:cs="仿宋_GB2312"/>
          <w:sz w:val="32"/>
          <w:szCs w:val="32"/>
        </w:rPr>
        <w:t>积极开展各类群众性的主题科普活动，大力宣传节能减排、低碳生活、环境保护、安全生产、疾病预防、应急避险等方面的科学知识。</w:t>
      </w:r>
    </w:p>
    <w:p w14:paraId="02D0BC80">
      <w:pPr>
        <w:spacing w:line="520" w:lineRule="atLeas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color w:val="000000"/>
          <w:sz w:val="32"/>
          <w:szCs w:val="32"/>
          <w:shd w:val="clear" w:color="auto" w:fill="FFFFFF"/>
          <w:lang w:eastAsia="zh-CN"/>
        </w:rPr>
        <w:t>2.</w:t>
      </w:r>
      <w:r>
        <w:rPr>
          <w:rFonts w:hint="eastAsia" w:ascii="仿宋_GB2312" w:hAnsi="仿宋_GB2312" w:eastAsia="仿宋_GB2312" w:cs="仿宋_GB2312"/>
          <w:sz w:val="32"/>
          <w:szCs w:val="32"/>
        </w:rPr>
        <w:t>认真贯彻落实《纲要》工作。按加强西部地区科普能力建设的要求，积极开展农村科普惠农兴村“站、栏、员”建设，并利用好科普宣传栏，科普活动室，面向广大农牧民开展农村实用技术和各种科普知识宣传工作。</w:t>
      </w:r>
    </w:p>
    <w:p w14:paraId="1CDC1EFE">
      <w:pPr>
        <w:spacing w:line="5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eastAsia="zh-CN"/>
        </w:rPr>
        <w:t>3.</w:t>
      </w:r>
      <w:r>
        <w:rPr>
          <w:rFonts w:hint="eastAsia" w:ascii="仿宋_GB2312" w:hAnsi="仿宋_GB2312" w:eastAsia="仿宋_GB2312" w:cs="仿宋_GB2312"/>
          <w:sz w:val="32"/>
          <w:szCs w:val="32"/>
        </w:rPr>
        <w:t>积极开展科普惠农工作。抓好“科普进社区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科普进寺庙”活动，撰写科普进寺庙”调研报告1篇。</w:t>
      </w:r>
    </w:p>
    <w:p w14:paraId="439DBB5C">
      <w:pPr>
        <w:spacing w:line="5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eastAsia="zh-CN"/>
        </w:rPr>
        <w:t>4.</w:t>
      </w:r>
      <w:r>
        <w:rPr>
          <w:rFonts w:hint="eastAsia" w:ascii="仿宋_GB2312" w:hAnsi="仿宋_GB2312" w:eastAsia="仿宋_GB2312" w:cs="仿宋_GB2312"/>
          <w:sz w:val="32"/>
          <w:szCs w:val="32"/>
        </w:rPr>
        <w:t>巩固和维护科普活动站、农民书屋、科普宣传栏等基础设施，并定期更换科普宣传内容。</w:t>
      </w:r>
    </w:p>
    <w:p w14:paraId="15299509">
      <w:pPr>
        <w:spacing w:line="5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eastAsia="zh-CN"/>
        </w:rPr>
        <w:t>5.</w:t>
      </w:r>
      <w:r>
        <w:rPr>
          <w:rFonts w:hint="eastAsia" w:ascii="仿宋_GB2312" w:hAnsi="仿宋_GB2312" w:eastAsia="仿宋_GB2312" w:cs="仿宋_GB2312"/>
          <w:sz w:val="32"/>
          <w:szCs w:val="32"/>
        </w:rPr>
        <w:t>举办各类科普宣传及培训6期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1500余人次。</w:t>
      </w:r>
    </w:p>
    <w:p w14:paraId="77474139">
      <w:pPr>
        <w:spacing w:line="520" w:lineRule="atLeas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color w:val="000000"/>
          <w:sz w:val="32"/>
          <w:szCs w:val="32"/>
          <w:shd w:val="clear" w:color="auto" w:fill="FFFFFF"/>
          <w:lang w:eastAsia="zh-CN"/>
        </w:rPr>
        <w:t>6.</w:t>
      </w:r>
      <w:r>
        <w:rPr>
          <w:rFonts w:hint="eastAsia" w:ascii="仿宋_GB2312" w:hAnsi="仿宋_GB2312" w:eastAsia="仿宋_GB2312" w:cs="仿宋_GB2312"/>
          <w:sz w:val="32"/>
          <w:szCs w:val="32"/>
        </w:rPr>
        <w:t>做好省级科普示范县验收后的巩固提高工作。</w:t>
      </w:r>
    </w:p>
    <w:p w14:paraId="039E2870">
      <w:pPr>
        <w:spacing w:line="520" w:lineRule="atLeast"/>
        <w:ind w:firstLine="645"/>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eastAsia="zh-CN"/>
        </w:rPr>
        <w:t>7.</w:t>
      </w:r>
      <w:r>
        <w:rPr>
          <w:rFonts w:hint="eastAsia" w:ascii="仿宋_GB2312" w:hAnsi="仿宋_GB2312" w:eastAsia="仿宋_GB2312" w:cs="仿宋_GB2312"/>
          <w:sz w:val="32"/>
          <w:szCs w:val="32"/>
        </w:rPr>
        <w:t>加强学会、协会、农村专业技术协会建设工作，完善和发展农村技术协会、</w:t>
      </w:r>
      <w:r>
        <w:rPr>
          <w:rFonts w:hint="eastAsia" w:ascii="仿宋_GB2312" w:hAnsi="仿宋_GB2312" w:eastAsia="仿宋_GB2312" w:cs="仿宋_GB2312"/>
          <w:sz w:val="32"/>
          <w:szCs w:val="32"/>
          <w:lang w:eastAsia="zh-CN"/>
        </w:rPr>
        <w:t>农民专业合作社</w:t>
      </w:r>
      <w:r>
        <w:rPr>
          <w:rFonts w:hint="eastAsia" w:ascii="仿宋_GB2312" w:hAnsi="仿宋_GB2312" w:eastAsia="仿宋_GB2312" w:cs="仿宋_GB2312"/>
          <w:sz w:val="32"/>
          <w:szCs w:val="32"/>
        </w:rPr>
        <w:t>。积极开展青云中药材种植协会申报工作。</w:t>
      </w:r>
    </w:p>
    <w:p w14:paraId="6582068F">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hAnsi="仿宋_GB2312" w:cs="仿宋_GB2312"/>
          <w:sz w:val="32"/>
          <w:szCs w:val="32"/>
        </w:rPr>
        <w:t>2019年县科协在县委、县政府的正确领导和上级业务主管部门的关怀指导下，以</w:t>
      </w:r>
      <w:r>
        <w:rPr>
          <w:rFonts w:hint="eastAsia" w:hAnsi="仿宋_GB2312" w:cs="仿宋_GB2312"/>
          <w:sz w:val="32"/>
          <w:szCs w:val="32"/>
          <w:lang w:val="en-US" w:eastAsia="zh-CN"/>
        </w:rPr>
        <w:t>党的十九</w:t>
      </w:r>
      <w:r>
        <w:rPr>
          <w:rFonts w:hint="eastAsia" w:hAnsi="仿宋_GB2312" w:cs="仿宋_GB2312"/>
          <w:sz w:val="32"/>
          <w:szCs w:val="32"/>
        </w:rPr>
        <w:t>大精神为指导，以巩固《省级科普示范县》创建成果和实施《全民科学素质纲要》为重点，坚持“三服务一加强”的工作定位，在为全县经济社会全面协调可持续发展服务，为科技工作者服务，为提高全民族科学文化素质服务和加强科协自身建设等方面工作。</w:t>
      </w:r>
    </w:p>
    <w:p w14:paraId="48428CCB">
      <w:pPr>
        <w:pStyle w:val="3"/>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14:paraId="3C20105A">
      <w:pPr>
        <w:snapToGrid w:val="0"/>
        <w:spacing w:line="520" w:lineRule="atLeast"/>
        <w:ind w:firstLine="640" w:firstLineChars="200"/>
        <w:rPr>
          <w:rFonts w:ascii="仿宋" w:hAnsi="仿宋" w:eastAsia="仿宋"/>
          <w:color w:val="000000"/>
          <w:kern w:val="0"/>
          <w:sz w:val="32"/>
          <w:szCs w:val="32"/>
        </w:rPr>
      </w:pPr>
      <w:r>
        <w:rPr>
          <w:rFonts w:hint="eastAsia" w:ascii="仿宋_GB2312" w:hAnsi="仿宋_GB2312" w:eastAsia="仿宋_GB2312" w:cs="仿宋_GB2312"/>
          <w:color w:val="000000"/>
          <w:kern w:val="0"/>
          <w:sz w:val="32"/>
          <w:szCs w:val="32"/>
        </w:rPr>
        <w:t>松潘县科学技术协会属一级预算单位，属行政单位。独立编制机构数1个，独立核算机构数1个</w:t>
      </w:r>
      <w:r>
        <w:rPr>
          <w:rFonts w:hint="eastAsia" w:ascii="仿宋_GB2312" w:hAnsi="仿宋_GB2312" w:eastAsia="仿宋_GB2312" w:cs="仿宋_GB2312"/>
          <w:sz w:val="32"/>
          <w:szCs w:val="32"/>
        </w:rPr>
        <w:t>。</w:t>
      </w:r>
      <w:r>
        <w:rPr>
          <w:rFonts w:ascii="仿宋" w:hAnsi="仿宋" w:eastAsia="仿宋"/>
          <w:color w:val="000000"/>
          <w:sz w:val="32"/>
          <w:szCs w:val="32"/>
        </w:rPr>
        <w:br w:type="page"/>
      </w:r>
    </w:p>
    <w:p w14:paraId="352026E9">
      <w:pPr>
        <w:pStyle w:val="2"/>
        <w:ind w:right="440"/>
        <w:jc w:val="right"/>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14:paraId="2D8186CC">
      <w:pPr>
        <w:pStyle w:val="24"/>
        <w:numPr>
          <w:ilvl w:val="0"/>
          <w:numId w:val="1"/>
        </w:numPr>
        <w:spacing w:line="600" w:lineRule="exact"/>
        <w:ind w:firstLineChars="0"/>
        <w:outlineLvl w:val="1"/>
        <w:rPr>
          <w:rStyle w:val="26"/>
          <w:rFonts w:ascii="仿宋_GB2312" w:hAnsi="仿宋_GB2312" w:eastAsia="仿宋_GB2312" w:cs="仿宋_GB2312"/>
          <w:b w:val="0"/>
        </w:rPr>
      </w:pPr>
      <w:bookmarkStart w:id="24" w:name="_Toc15396603"/>
      <w:bookmarkStart w:id="25" w:name="_Toc15377205"/>
      <w:r>
        <w:rPr>
          <w:rFonts w:hint="eastAsia" w:ascii="仿宋_GB2312" w:hAnsi="仿宋_GB2312" w:eastAsia="仿宋_GB2312" w:cs="仿宋_GB2312"/>
          <w:color w:val="000000"/>
          <w:sz w:val="32"/>
          <w:szCs w:val="32"/>
        </w:rPr>
        <w:t>收</w:t>
      </w:r>
      <w:r>
        <w:rPr>
          <w:rStyle w:val="26"/>
          <w:rFonts w:hint="eastAsia" w:ascii="仿宋_GB2312" w:hAnsi="仿宋_GB2312" w:eastAsia="仿宋_GB2312" w:cs="仿宋_GB2312"/>
          <w:b w:val="0"/>
        </w:rPr>
        <w:t>入支出决算总体情况说明</w:t>
      </w:r>
      <w:bookmarkEnd w:id="24"/>
      <w:bookmarkEnd w:id="25"/>
    </w:p>
    <w:p w14:paraId="5D1D04E4">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2019年本年收入合计228.06万元。与2018年相比，收入增加3.52万元，增长1.57%。主要变动原因是</w:t>
      </w:r>
      <w:r>
        <w:rPr>
          <w:rFonts w:hint="eastAsia" w:ascii="仿宋_GB2312" w:hAnsi="仿宋_GB2312" w:eastAsia="仿宋_GB2312" w:cs="仿宋_GB2312"/>
          <w:sz w:val="32"/>
          <w:szCs w:val="32"/>
        </w:rPr>
        <w:t>由调资和正常晋升造成的差额</w:t>
      </w:r>
      <w:r>
        <w:rPr>
          <w:rFonts w:hint="eastAsia" w:ascii="仿宋_GB2312" w:hAnsi="仿宋_GB2312" w:eastAsia="仿宋_GB2312" w:cs="仿宋_GB2312"/>
          <w:color w:val="000000"/>
          <w:sz w:val="32"/>
          <w:szCs w:val="32"/>
        </w:rPr>
        <w:t>2019年本年支出合计217.08万元，与2018年相比，一般公共预算财政拨款</w:t>
      </w:r>
      <w:r>
        <w:rPr>
          <w:rFonts w:hint="eastAsia" w:ascii="仿宋_GB2312" w:hAnsi="仿宋_GB2312" w:eastAsia="仿宋_GB2312" w:cs="仿宋_GB2312"/>
          <w:sz w:val="32"/>
          <w:szCs w:val="32"/>
        </w:rPr>
        <w:t>支出减少7.46万元，</w:t>
      </w:r>
      <w:r>
        <w:rPr>
          <w:rFonts w:hint="eastAsia" w:ascii="仿宋_GB2312" w:hAnsi="仿宋_GB2312" w:eastAsia="仿宋_GB2312" w:cs="仿宋_GB2312"/>
          <w:color w:val="000000"/>
          <w:sz w:val="32"/>
          <w:szCs w:val="32"/>
        </w:rPr>
        <w:t>下降3.32%。主要变动原因是按政府采购相关要求部分资金需等质保期1年满后支付给供货方。</w:t>
      </w:r>
    </w:p>
    <w:p w14:paraId="3D51954A">
      <w:pPr>
        <w:pStyle w:val="24"/>
        <w:numPr>
          <w:ilvl w:val="0"/>
          <w:numId w:val="1"/>
        </w:numPr>
        <w:spacing w:line="600" w:lineRule="exact"/>
        <w:ind w:firstLineChars="0"/>
        <w:outlineLvl w:val="1"/>
        <w:rPr>
          <w:rStyle w:val="26"/>
          <w:rFonts w:ascii="仿宋_GB2312" w:hAnsi="仿宋_GB2312" w:eastAsia="仿宋_GB2312" w:cs="仿宋_GB2312"/>
          <w:b w:val="0"/>
        </w:rPr>
      </w:pPr>
      <w:bookmarkStart w:id="26" w:name="_Toc15396604"/>
      <w:bookmarkStart w:id="27" w:name="_Toc15377206"/>
      <w:r>
        <w:rPr>
          <w:rFonts w:hint="eastAsia" w:ascii="仿宋_GB2312" w:hAnsi="仿宋_GB2312" w:eastAsia="仿宋_GB2312" w:cs="仿宋_GB2312"/>
          <w:color w:val="000000"/>
          <w:sz w:val="32"/>
          <w:szCs w:val="32"/>
        </w:rPr>
        <w:t>收</w:t>
      </w:r>
      <w:r>
        <w:rPr>
          <w:rStyle w:val="26"/>
          <w:rFonts w:hint="eastAsia" w:ascii="仿宋_GB2312" w:hAnsi="仿宋_GB2312" w:eastAsia="仿宋_GB2312" w:cs="仿宋_GB2312"/>
          <w:b w:val="0"/>
        </w:rPr>
        <w:t>入决算情况说明</w:t>
      </w:r>
      <w:bookmarkEnd w:id="26"/>
      <w:bookmarkEnd w:id="27"/>
    </w:p>
    <w:p w14:paraId="7DD91863">
      <w:pPr>
        <w:spacing w:line="600"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2019年本年收入合计228.06万元，其中：一般公共预算财政拨款收入228.06万元，占100%。</w:t>
      </w:r>
    </w:p>
    <w:p w14:paraId="0C898C5F">
      <w:pPr>
        <w:pStyle w:val="24"/>
        <w:numPr>
          <w:ilvl w:val="0"/>
          <w:numId w:val="1"/>
        </w:numPr>
        <w:spacing w:line="600" w:lineRule="exact"/>
        <w:ind w:firstLineChars="0"/>
        <w:outlineLvl w:val="1"/>
        <w:rPr>
          <w:rStyle w:val="26"/>
          <w:rFonts w:ascii="仿宋_GB2312" w:hAnsi="仿宋_GB2312" w:eastAsia="仿宋_GB2312" w:cs="仿宋_GB2312"/>
          <w:b w:val="0"/>
        </w:rPr>
      </w:pPr>
      <w:bookmarkStart w:id="28" w:name="_Toc15396605"/>
      <w:bookmarkStart w:id="29" w:name="_Toc15377207"/>
      <w:r>
        <w:rPr>
          <w:rFonts w:hint="eastAsia" w:ascii="仿宋_GB2312" w:hAnsi="仿宋_GB2312" w:eastAsia="仿宋_GB2312" w:cs="仿宋_GB2312"/>
          <w:color w:val="000000"/>
          <w:sz w:val="32"/>
          <w:szCs w:val="32"/>
        </w:rPr>
        <w:t>支</w:t>
      </w:r>
      <w:r>
        <w:rPr>
          <w:rStyle w:val="26"/>
          <w:rFonts w:hint="eastAsia" w:ascii="仿宋_GB2312" w:hAnsi="仿宋_GB2312" w:eastAsia="仿宋_GB2312" w:cs="仿宋_GB2312"/>
          <w:b w:val="0"/>
        </w:rPr>
        <w:t>出决算情况说明</w:t>
      </w:r>
      <w:bookmarkEnd w:id="28"/>
      <w:bookmarkEnd w:id="29"/>
    </w:p>
    <w:p w14:paraId="13DADC7A">
      <w:pPr>
        <w:spacing w:line="600"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2019年本年支出合计217.08万元，其中：基本支出159.56万元，占73.5%；项目支出57.52万元，占26.5%。</w:t>
      </w:r>
    </w:p>
    <w:p w14:paraId="4E48DE21">
      <w:pPr>
        <w:spacing w:line="600" w:lineRule="exact"/>
        <w:ind w:firstLine="640" w:firstLineChars="200"/>
        <w:outlineLvl w:val="1"/>
        <w:rPr>
          <w:rStyle w:val="26"/>
          <w:rFonts w:ascii="仿宋_GB2312" w:hAnsi="仿宋_GB2312" w:eastAsia="仿宋_GB2312" w:cs="仿宋_GB2312"/>
          <w:b w:val="0"/>
        </w:rPr>
      </w:pPr>
      <w:bookmarkStart w:id="30" w:name="_Toc15396606"/>
      <w:bookmarkStart w:id="31" w:name="_Toc15377208"/>
      <w:r>
        <w:rPr>
          <w:rFonts w:hint="eastAsia" w:ascii="仿宋_GB2312" w:hAnsi="仿宋_GB2312" w:eastAsia="仿宋_GB2312" w:cs="仿宋_GB2312"/>
          <w:color w:val="000000"/>
          <w:sz w:val="32"/>
          <w:szCs w:val="32"/>
        </w:rPr>
        <w:t>四、财</w:t>
      </w:r>
      <w:r>
        <w:rPr>
          <w:rStyle w:val="26"/>
          <w:rFonts w:hint="eastAsia" w:ascii="仿宋_GB2312" w:hAnsi="仿宋_GB2312" w:eastAsia="仿宋_GB2312" w:cs="仿宋_GB2312"/>
          <w:b w:val="0"/>
        </w:rPr>
        <w:t>政拨款收入支出决算总体情况说明</w:t>
      </w:r>
      <w:bookmarkEnd w:id="30"/>
      <w:bookmarkEnd w:id="31"/>
    </w:p>
    <w:p w14:paraId="5C7E7F76">
      <w:pPr>
        <w:spacing w:line="600" w:lineRule="exact"/>
        <w:ind w:firstLine="640"/>
        <w:rPr>
          <w:rFonts w:ascii="仿宋_GB2312" w:hAnsi="仿宋_GB2312" w:eastAsia="仿宋_GB2312" w:cs="仿宋_GB2312"/>
          <w:b/>
          <w:color w:val="00B050"/>
          <w:sz w:val="32"/>
          <w:szCs w:val="32"/>
        </w:rPr>
      </w:pPr>
      <w:r>
        <w:rPr>
          <w:rFonts w:hint="eastAsia" w:ascii="仿宋_GB2312" w:hAnsi="仿宋_GB2312" w:eastAsia="仿宋_GB2312" w:cs="仿宋_GB2312"/>
          <w:color w:val="000000"/>
          <w:sz w:val="32"/>
          <w:szCs w:val="32"/>
        </w:rPr>
        <w:t>2019年财政拨款收入228.06万元。与2018年相比，财政拨款收入224.54万元。收入增加3.52万元，增长1.57%。主要变动原因是</w:t>
      </w:r>
      <w:r>
        <w:rPr>
          <w:rFonts w:hint="eastAsia" w:ascii="仿宋_GB2312" w:hAnsi="仿宋_GB2312" w:eastAsia="仿宋_GB2312" w:cs="仿宋_GB2312"/>
          <w:sz w:val="32"/>
          <w:szCs w:val="32"/>
        </w:rPr>
        <w:t>由调资和正常晋升造成的差额。</w:t>
      </w:r>
    </w:p>
    <w:p w14:paraId="7BECCC26">
      <w:pPr>
        <w:spacing w:line="600" w:lineRule="exact"/>
        <w:ind w:firstLine="640" w:firstLineChars="200"/>
        <w:outlineLvl w:val="1"/>
        <w:rPr>
          <w:rStyle w:val="26"/>
          <w:rFonts w:ascii="仿宋_GB2312" w:hAnsi="仿宋_GB2312" w:eastAsia="仿宋_GB2312" w:cs="仿宋_GB2312"/>
          <w:b w:val="0"/>
        </w:rPr>
      </w:pPr>
      <w:bookmarkStart w:id="32" w:name="_Toc15377209"/>
      <w:bookmarkStart w:id="33" w:name="_Toc15396607"/>
      <w:r>
        <w:rPr>
          <w:rFonts w:hint="eastAsia" w:ascii="仿宋_GB2312" w:hAnsi="仿宋_GB2312" w:eastAsia="仿宋_GB2312" w:cs="仿宋_GB2312"/>
          <w:color w:val="000000"/>
          <w:sz w:val="32"/>
          <w:szCs w:val="32"/>
        </w:rPr>
        <w:t>五、</w:t>
      </w:r>
      <w:r>
        <w:rPr>
          <w:rFonts w:hint="eastAsia" w:ascii="仿宋_GB2312" w:hAnsi="仿宋_GB2312" w:eastAsia="仿宋_GB2312" w:cs="仿宋_GB2312"/>
          <w:b/>
          <w:color w:val="000000"/>
          <w:sz w:val="32"/>
          <w:szCs w:val="32"/>
        </w:rPr>
        <w:t>一</w:t>
      </w:r>
      <w:r>
        <w:rPr>
          <w:rStyle w:val="26"/>
          <w:rFonts w:hint="eastAsia" w:ascii="仿宋_GB2312" w:hAnsi="仿宋_GB2312" w:eastAsia="仿宋_GB2312" w:cs="仿宋_GB2312"/>
          <w:b w:val="0"/>
        </w:rPr>
        <w:t>般公共预算财政拨款支出决算情况说明</w:t>
      </w:r>
      <w:bookmarkEnd w:id="32"/>
      <w:bookmarkEnd w:id="33"/>
    </w:p>
    <w:p w14:paraId="4660B86D">
      <w:pPr>
        <w:spacing w:line="600" w:lineRule="exact"/>
        <w:ind w:firstLine="643" w:firstLineChars="200"/>
        <w:outlineLvl w:val="2"/>
        <w:rPr>
          <w:rFonts w:ascii="仿宋_GB2312" w:hAnsi="仿宋_GB2312" w:eastAsia="仿宋_GB2312" w:cs="仿宋_GB2312"/>
          <w:b/>
          <w:color w:val="000000"/>
          <w:sz w:val="32"/>
          <w:szCs w:val="32"/>
        </w:rPr>
      </w:pPr>
      <w:bookmarkStart w:id="34" w:name="_Toc15377210"/>
      <w:r>
        <w:rPr>
          <w:rFonts w:hint="eastAsia" w:ascii="仿宋_GB2312" w:hAnsi="仿宋_GB2312" w:eastAsia="仿宋_GB2312" w:cs="仿宋_GB2312"/>
          <w:b/>
          <w:color w:val="000000"/>
          <w:sz w:val="32"/>
          <w:szCs w:val="32"/>
        </w:rPr>
        <w:t>（一）一般公共预算财政拨款支出决算总体情况</w:t>
      </w:r>
      <w:bookmarkEnd w:id="34"/>
    </w:p>
    <w:p w14:paraId="079019B9">
      <w:pPr>
        <w:spacing w:line="60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2019年一般公共预算财政拨款支出217.08万元，占本年支出合计的100%。与2018年相比，一般公共预算财政拨款</w:t>
      </w:r>
      <w:r>
        <w:rPr>
          <w:rFonts w:hint="eastAsia" w:ascii="仿宋_GB2312" w:hAnsi="仿宋_GB2312" w:eastAsia="仿宋_GB2312" w:cs="仿宋_GB2312"/>
          <w:sz w:val="32"/>
          <w:szCs w:val="32"/>
        </w:rPr>
        <w:t>支出减少7.46万元，</w:t>
      </w:r>
      <w:r>
        <w:rPr>
          <w:rFonts w:hint="eastAsia" w:ascii="仿宋_GB2312" w:hAnsi="仿宋_GB2312" w:eastAsia="仿宋_GB2312" w:cs="仿宋_GB2312"/>
          <w:color w:val="000000"/>
          <w:sz w:val="32"/>
          <w:szCs w:val="32"/>
        </w:rPr>
        <w:t>下降3.32%。主要变动原因是按政府采购相关要求部分资金需等质保期1年满后支付给供货方。</w:t>
      </w:r>
    </w:p>
    <w:p w14:paraId="3E3785CE">
      <w:pPr>
        <w:spacing w:line="600" w:lineRule="exact"/>
        <w:ind w:firstLine="643" w:firstLineChars="200"/>
        <w:outlineLvl w:val="2"/>
        <w:rPr>
          <w:rFonts w:ascii="仿宋_GB2312" w:hAnsi="仿宋_GB2312" w:eastAsia="仿宋_GB2312" w:cs="仿宋_GB2312"/>
          <w:b/>
          <w:color w:val="000000"/>
          <w:sz w:val="32"/>
          <w:szCs w:val="32"/>
        </w:rPr>
      </w:pPr>
      <w:bookmarkStart w:id="35" w:name="_Toc15377211"/>
      <w:r>
        <w:rPr>
          <w:rFonts w:hint="eastAsia" w:ascii="仿宋_GB2312" w:hAnsi="仿宋_GB2312" w:eastAsia="仿宋_GB2312" w:cs="仿宋_GB2312"/>
          <w:b/>
          <w:color w:val="000000"/>
          <w:sz w:val="32"/>
          <w:szCs w:val="32"/>
        </w:rPr>
        <w:t>（二）一般公共预算财政拨款支出决算结构情况</w:t>
      </w:r>
      <w:bookmarkEnd w:id="35"/>
    </w:p>
    <w:p w14:paraId="73150121">
      <w:pPr>
        <w:spacing w:line="600" w:lineRule="exact"/>
        <w:ind w:firstLine="640" w:firstLineChars="200"/>
        <w:outlineLvl w:val="2"/>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政拨款支出217.08万元，主要用于以下方面</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科学技术（类）</w:t>
      </w:r>
      <w:r>
        <w:rPr>
          <w:rFonts w:hint="eastAsia" w:ascii="仿宋_GB2312" w:hAnsi="仿宋_GB2312" w:eastAsia="仿宋_GB2312" w:cs="仿宋_GB2312"/>
          <w:color w:val="000000" w:themeColor="text1"/>
          <w:sz w:val="32"/>
          <w:szCs w:val="32"/>
          <w14:textFill>
            <w14:solidFill>
              <w14:schemeClr w14:val="tx1"/>
            </w14:solidFill>
          </w14:textFill>
        </w:rPr>
        <w:t>支出179.67万元，占82.77%；</w:t>
      </w:r>
      <w:r>
        <w:rPr>
          <w:rFonts w:hint="eastAsia" w:ascii="仿宋_GB2312" w:hAnsi="仿宋_GB2312" w:eastAsia="仿宋_GB2312" w:cs="仿宋_GB2312"/>
          <w:b/>
          <w:color w:val="000000" w:themeColor="text1"/>
          <w:sz w:val="32"/>
          <w:szCs w:val="32"/>
          <w14:textFill>
            <w14:solidFill>
              <w14:schemeClr w14:val="tx1"/>
            </w14:solidFill>
          </w14:textFill>
        </w:rPr>
        <w:t>社会保障和就业（类）</w:t>
      </w:r>
      <w:r>
        <w:rPr>
          <w:rFonts w:hint="eastAsia" w:ascii="仿宋_GB2312" w:hAnsi="仿宋_GB2312" w:eastAsia="仿宋_GB2312" w:cs="仿宋_GB2312"/>
          <w:color w:val="000000" w:themeColor="text1"/>
          <w:sz w:val="32"/>
          <w:szCs w:val="32"/>
          <w14:textFill>
            <w14:solidFill>
              <w14:schemeClr w14:val="tx1"/>
            </w14:solidFill>
          </w14:textFill>
        </w:rPr>
        <w:t>支出15.02万元，占6.92%；</w:t>
      </w:r>
      <w:r>
        <w:rPr>
          <w:rFonts w:hint="eastAsia" w:ascii="仿宋_GB2312" w:hAnsi="仿宋_GB2312" w:eastAsia="仿宋_GB2312" w:cs="仿宋_GB2312"/>
          <w:b/>
          <w:bCs/>
          <w:color w:val="000000" w:themeColor="text1"/>
          <w:sz w:val="32"/>
          <w:szCs w:val="32"/>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9.76万元，占4.5%；住房保障支出12.63万元，占5.81%</w:t>
      </w:r>
      <w:bookmarkStart w:id="36" w:name="_Toc15377212"/>
    </w:p>
    <w:p w14:paraId="07D95244">
      <w:pPr>
        <w:spacing w:line="600" w:lineRule="exact"/>
        <w:ind w:firstLine="643"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（三）一般公共预算财政拨款支出决算具体情况</w:t>
      </w:r>
      <w:bookmarkEnd w:id="36"/>
    </w:p>
    <w:p w14:paraId="3735B72C">
      <w:pPr>
        <w:spacing w:line="600" w:lineRule="exact"/>
        <w:ind w:firstLine="643" w:firstLineChars="200"/>
        <w:outlineLvl w:val="2"/>
        <w:rPr>
          <w:rFonts w:ascii="仿宋_GB2312" w:hAnsi="仿宋_GB2312" w:eastAsia="仿宋_GB2312" w:cs="仿宋_GB2312"/>
          <w:color w:val="FF0000"/>
          <w:sz w:val="32"/>
          <w:szCs w:val="32"/>
        </w:rPr>
      </w:pPr>
      <w:bookmarkStart w:id="37" w:name="_Toc15378460"/>
      <w:bookmarkStart w:id="38" w:name="_Toc15377444"/>
      <w:bookmarkStart w:id="39" w:name="_Toc15377213"/>
      <w:r>
        <w:rPr>
          <w:rFonts w:hint="eastAsia" w:ascii="仿宋_GB2312" w:hAnsi="仿宋_GB2312" w:eastAsia="仿宋_GB2312" w:cs="仿宋_GB2312"/>
          <w:b/>
          <w:color w:val="000000" w:themeColor="text1"/>
          <w:sz w:val="32"/>
          <w:szCs w:val="32"/>
          <w14:textFill>
            <w14:solidFill>
              <w14:schemeClr w14:val="tx1"/>
            </w14:solidFill>
          </w14:textFill>
        </w:rPr>
        <w:t>2019</w:t>
      </w:r>
      <w:r>
        <w:rPr>
          <w:rFonts w:hint="eastAsia" w:ascii="仿宋_GB2312" w:hAnsi="仿宋_GB2312" w:eastAsia="仿宋_GB2312" w:cs="仿宋_GB2312"/>
          <w:b/>
          <w:color w:val="000000" w:themeColor="text1"/>
          <w:sz w:val="32"/>
          <w:szCs w:val="32"/>
          <w:lang w:eastAsia="zh-CN"/>
          <w14:textFill>
            <w14:solidFill>
              <w14:schemeClr w14:val="tx1"/>
            </w14:solidFill>
          </w14:textFill>
        </w:rPr>
        <w:t>年一</w:t>
      </w:r>
      <w:r>
        <w:rPr>
          <w:rFonts w:hint="eastAsia" w:ascii="仿宋_GB2312" w:hAnsi="仿宋_GB2312" w:eastAsia="仿宋_GB2312" w:cs="仿宋_GB2312"/>
          <w:b/>
          <w:color w:val="000000" w:themeColor="text1"/>
          <w:sz w:val="32"/>
          <w:szCs w:val="32"/>
          <w14:textFill>
            <w14:solidFill>
              <w14:schemeClr w14:val="tx1"/>
            </w14:solidFill>
          </w14:textFill>
        </w:rPr>
        <w:t>般公共预算支出决算数为217.08</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5"/>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Cs/>
          <w:color w:val="000000"/>
          <w:sz w:val="32"/>
          <w:szCs w:val="32"/>
        </w:rPr>
        <w:t>预算95.19%。其中：</w:t>
      </w:r>
      <w:bookmarkEnd w:id="37"/>
      <w:bookmarkEnd w:id="38"/>
      <w:bookmarkEnd w:id="39"/>
    </w:p>
    <w:p w14:paraId="22C0DCDE">
      <w:pPr>
        <w:spacing w:line="600" w:lineRule="exact"/>
        <w:ind w:firstLine="643" w:firstLineChars="200"/>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1.一般公共服务（类）***（款）***（项）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 xml:space="preserve"> 支出决算为**万元，完成预算**%，决算数小于/等于预算数的主要原因是</w:t>
      </w:r>
      <w:r>
        <w:rPr>
          <w:rStyle w:val="15"/>
          <w:rFonts w:hint="eastAsia" w:ascii="仿宋_GB2312" w:hAnsi="仿宋_GB2312" w:eastAsia="仿宋_GB2312" w:cs="仿宋_GB2312"/>
          <w:b w:val="0"/>
          <w:bCs/>
          <w:color w:val="000000"/>
          <w:sz w:val="32"/>
          <w:szCs w:val="32"/>
          <w:lang w:eastAsia="zh-CN"/>
        </w:rPr>
        <w:t>…</w:t>
      </w:r>
    </w:p>
    <w:p w14:paraId="5BE5E7DF">
      <w:pPr>
        <w:spacing w:line="600" w:lineRule="exact"/>
        <w:ind w:firstLine="643" w:firstLineChars="200"/>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2.教育（类）***（款）***（项）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 xml:space="preserve"> 支出决算为**万元，完成预算**%，决算数小于/等于预算数的主要原因是</w:t>
      </w:r>
      <w:r>
        <w:rPr>
          <w:rStyle w:val="15"/>
          <w:rFonts w:hint="eastAsia" w:ascii="仿宋_GB2312" w:hAnsi="仿宋_GB2312" w:eastAsia="仿宋_GB2312" w:cs="仿宋_GB2312"/>
          <w:b w:val="0"/>
          <w:bCs/>
          <w:color w:val="000000"/>
          <w:sz w:val="32"/>
          <w:szCs w:val="32"/>
          <w:lang w:eastAsia="zh-CN"/>
        </w:rPr>
        <w:t>…</w:t>
      </w:r>
    </w:p>
    <w:p w14:paraId="1DFD2AD5">
      <w:pPr>
        <w:spacing w:line="600" w:lineRule="exact"/>
        <w:ind w:firstLine="643" w:firstLineChars="200"/>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3.科学技术（类）206（款）07（项）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 xml:space="preserve"> 支出决算数为179.67万元，完成预算95.19%，决算数小于预算数的主要原因是</w:t>
      </w:r>
      <w:r>
        <w:rPr>
          <w:rFonts w:hint="eastAsia" w:ascii="仿宋_GB2312" w:hAnsi="仿宋_GB2312" w:eastAsia="仿宋_GB2312" w:cs="仿宋_GB2312"/>
          <w:color w:val="000000"/>
          <w:sz w:val="32"/>
          <w:szCs w:val="32"/>
        </w:rPr>
        <w:t>按政府采购相关要求部分资金需等质保期1年满后支付给供货方。</w:t>
      </w:r>
    </w:p>
    <w:p w14:paraId="1460F889">
      <w:pPr>
        <w:spacing w:line="600" w:lineRule="exact"/>
        <w:ind w:firstLine="643" w:firstLineChars="200"/>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4.文化旅游体育与传媒（类）***（款）***（项）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 xml:space="preserve"> 支出决算为**万元，完成预算**%，决算数小于/等于预算数的主要原因是</w:t>
      </w:r>
      <w:r>
        <w:rPr>
          <w:rStyle w:val="15"/>
          <w:rFonts w:hint="eastAsia" w:ascii="仿宋_GB2312" w:hAnsi="仿宋_GB2312" w:eastAsia="仿宋_GB2312" w:cs="仿宋_GB2312"/>
          <w:b w:val="0"/>
          <w:bCs/>
          <w:color w:val="000000"/>
          <w:sz w:val="32"/>
          <w:szCs w:val="32"/>
          <w:lang w:eastAsia="zh-CN"/>
        </w:rPr>
        <w:t>…</w:t>
      </w:r>
    </w:p>
    <w:p w14:paraId="672B5A5D">
      <w:pPr>
        <w:spacing w:line="600" w:lineRule="exact"/>
        <w:ind w:firstLine="643" w:firstLineChars="200"/>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5.社会保障和就业（类）208（款）05（项）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 xml:space="preserve"> 支出决算为15.02万元，完成预算100%，决算数等于预算数。</w:t>
      </w:r>
    </w:p>
    <w:p w14:paraId="05367D47">
      <w:pPr>
        <w:spacing w:line="600" w:lineRule="exact"/>
        <w:ind w:firstLine="643" w:firstLineChars="200"/>
        <w:rPr>
          <w:rFonts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6.</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5"/>
          <w:rFonts w:hint="eastAsia" w:ascii="仿宋_GB2312" w:hAnsi="仿宋_GB2312" w:eastAsia="仿宋_GB2312" w:cs="仿宋_GB2312"/>
          <w:bCs/>
          <w:color w:val="000000"/>
          <w:sz w:val="32"/>
          <w:szCs w:val="32"/>
        </w:rPr>
        <w:t>（类）210（款）11（项）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支出决算为9.76万元，完成预算100%，决算数等于预算数。</w:t>
      </w:r>
    </w:p>
    <w:p w14:paraId="1670B7F4">
      <w:pPr>
        <w:spacing w:line="600" w:lineRule="exact"/>
        <w:ind w:firstLine="640" w:firstLineChars="200"/>
        <w:rPr>
          <w:rFonts w:ascii="仿宋_GB2312" w:hAnsi="仿宋_GB2312" w:eastAsia="仿宋_GB2312" w:cs="仿宋_GB2312"/>
          <w:b/>
          <w:color w:val="000000"/>
          <w:sz w:val="32"/>
          <w:szCs w:val="32"/>
        </w:rPr>
      </w:pPr>
      <w:bookmarkStart w:id="40" w:name="_Toc15377214"/>
      <w:bookmarkStart w:id="41" w:name="_Toc15396608"/>
      <w:r>
        <w:rPr>
          <w:rFonts w:hint="eastAsia" w:ascii="仿宋_GB2312" w:hAnsi="仿宋_GB2312" w:eastAsia="仿宋_GB2312" w:cs="仿宋_GB2312"/>
          <w:color w:val="000000"/>
          <w:sz w:val="32"/>
          <w:szCs w:val="32"/>
          <w:lang w:eastAsia="zh-CN"/>
        </w:rPr>
        <w:t>7.</w:t>
      </w:r>
      <w:r>
        <w:rPr>
          <w:rFonts w:hint="eastAsia" w:ascii="仿宋_GB2312" w:hAnsi="仿宋_GB2312" w:eastAsia="仿宋_GB2312" w:cs="仿宋_GB2312"/>
          <w:b/>
          <w:bCs/>
          <w:color w:val="000000" w:themeColor="text1"/>
          <w:sz w:val="32"/>
          <w:szCs w:val="32"/>
          <w14:textFill>
            <w14:solidFill>
              <w14:schemeClr w14:val="tx1"/>
            </w14:solidFill>
          </w14:textFill>
        </w:rPr>
        <w:t>住房公积金</w:t>
      </w:r>
      <w:r>
        <w:rPr>
          <w:rStyle w:val="15"/>
          <w:rFonts w:hint="eastAsia" w:ascii="仿宋_GB2312" w:hAnsi="仿宋_GB2312" w:eastAsia="仿宋_GB2312" w:cs="仿宋_GB2312"/>
          <w:bCs/>
          <w:color w:val="000000"/>
          <w:sz w:val="32"/>
          <w:szCs w:val="32"/>
        </w:rPr>
        <w:t>（类）221（款）02（项）</w:t>
      </w:r>
      <w:r>
        <w:rPr>
          <w:rStyle w:val="15"/>
          <w:rFonts w:hint="eastAsia" w:ascii="仿宋_GB2312" w:hAnsi="仿宋_GB2312" w:eastAsia="仿宋_GB2312" w:cs="仿宋_GB2312"/>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支出决算为12.63万元，完成预算100%，决算数等于预算数。</w:t>
      </w:r>
    </w:p>
    <w:p w14:paraId="7D4DD717">
      <w:pPr>
        <w:tabs>
          <w:tab w:val="right" w:pos="8306"/>
        </w:tabs>
        <w:spacing w:line="600" w:lineRule="exact"/>
        <w:ind w:firstLine="640"/>
        <w:outlineLvl w:val="1"/>
        <w:rPr>
          <w:rStyle w:val="26"/>
          <w:rFonts w:ascii="仿宋_GB2312" w:hAnsi="仿宋_GB2312" w:eastAsia="仿宋_GB2312" w:cs="仿宋_GB2312"/>
        </w:rPr>
      </w:pPr>
      <w:r>
        <w:rPr>
          <w:rFonts w:hint="eastAsia" w:ascii="仿宋_GB2312" w:hAnsi="仿宋_GB2312" w:eastAsia="仿宋_GB2312" w:cs="仿宋_GB2312"/>
          <w:color w:val="000000"/>
          <w:sz w:val="32"/>
          <w:szCs w:val="32"/>
        </w:rPr>
        <w:t>六</w:t>
      </w:r>
      <w:r>
        <w:rPr>
          <w:rFonts w:hint="eastAsia" w:ascii="仿宋_GB2312" w:hAnsi="仿宋_GB2312" w:eastAsia="仿宋_GB2312" w:cs="仿宋_GB2312"/>
          <w:b/>
          <w:color w:val="000000"/>
          <w:sz w:val="32"/>
          <w:szCs w:val="32"/>
        </w:rPr>
        <w:t>、一</w:t>
      </w:r>
      <w:r>
        <w:rPr>
          <w:rStyle w:val="26"/>
          <w:rFonts w:hint="eastAsia" w:ascii="仿宋_GB2312" w:hAnsi="仿宋_GB2312" w:eastAsia="仿宋_GB2312" w:cs="仿宋_GB2312"/>
          <w:b w:val="0"/>
        </w:rPr>
        <w:t>般公共预算财政拨款基本支出决算情况说明</w:t>
      </w:r>
      <w:bookmarkEnd w:id="40"/>
      <w:bookmarkEnd w:id="41"/>
      <w:r>
        <w:rPr>
          <w:rStyle w:val="26"/>
          <w:rFonts w:hint="eastAsia" w:ascii="仿宋_GB2312" w:hAnsi="仿宋_GB2312" w:eastAsia="仿宋_GB2312" w:cs="仿宋_GB2312"/>
          <w:b w:val="0"/>
        </w:rPr>
        <w:tab/>
      </w:r>
    </w:p>
    <w:p w14:paraId="2E418A30">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217.08万元，其中：人员经费29.44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130.12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35F1E98">
      <w:pPr>
        <w:spacing w:line="600" w:lineRule="exact"/>
        <w:ind w:firstLine="640"/>
        <w:outlineLvl w:val="1"/>
        <w:rPr>
          <w:rStyle w:val="26"/>
          <w:rFonts w:ascii="仿宋_GB2312" w:hAnsi="仿宋_GB2312" w:eastAsia="仿宋_GB2312" w:cs="仿宋_GB2312"/>
          <w:b w:val="0"/>
        </w:rPr>
      </w:pPr>
      <w:bookmarkStart w:id="42" w:name="_Toc15377215"/>
      <w:bookmarkStart w:id="43" w:name="_Toc15396609"/>
      <w:r>
        <w:rPr>
          <w:rFonts w:hint="eastAsia" w:ascii="仿宋_GB2312" w:hAnsi="仿宋_GB2312" w:eastAsia="仿宋_GB2312" w:cs="仿宋_GB2312"/>
          <w:color w:val="000000"/>
          <w:sz w:val="32"/>
          <w:szCs w:val="32"/>
        </w:rPr>
        <w:t>七、</w:t>
      </w:r>
      <w:r>
        <w:rPr>
          <w:rStyle w:val="26"/>
          <w:rFonts w:hint="eastAsia" w:ascii="仿宋_GB2312" w:hAnsi="仿宋_GB2312" w:eastAsia="仿宋_GB2312" w:cs="仿宋_GB2312"/>
        </w:rPr>
        <w:t>“</w:t>
      </w:r>
      <w:r>
        <w:rPr>
          <w:rStyle w:val="26"/>
          <w:rFonts w:hint="eastAsia" w:ascii="仿宋_GB2312" w:hAnsi="仿宋_GB2312" w:eastAsia="仿宋_GB2312" w:cs="仿宋_GB2312"/>
          <w:b w:val="0"/>
        </w:rPr>
        <w:t>三公”经费财政拨款支出决算情况说明</w:t>
      </w:r>
      <w:bookmarkEnd w:id="42"/>
      <w:bookmarkEnd w:id="43"/>
    </w:p>
    <w:p w14:paraId="132567D1">
      <w:pPr>
        <w:spacing w:line="600" w:lineRule="exact"/>
        <w:ind w:firstLine="640"/>
        <w:outlineLvl w:val="2"/>
        <w:rPr>
          <w:rFonts w:ascii="仿宋_GB2312" w:hAnsi="仿宋_GB2312" w:eastAsia="仿宋_GB2312" w:cs="仿宋_GB2312"/>
          <w:b/>
          <w:color w:val="000000"/>
          <w:sz w:val="32"/>
          <w:szCs w:val="32"/>
        </w:rPr>
      </w:pPr>
      <w:bookmarkStart w:id="44" w:name="_Toc15377216"/>
      <w:r>
        <w:rPr>
          <w:rFonts w:hint="eastAsia" w:ascii="仿宋_GB2312" w:hAnsi="仿宋_GB2312" w:eastAsia="仿宋_GB2312" w:cs="仿宋_GB2312"/>
          <w:b/>
          <w:color w:val="000000"/>
          <w:sz w:val="32"/>
          <w:szCs w:val="32"/>
        </w:rPr>
        <w:t>（一）“三公”经费财政拨款支出决算总体情况说明</w:t>
      </w:r>
      <w:bookmarkEnd w:id="44"/>
    </w:p>
    <w:p w14:paraId="1D0C720D">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2019年“三公”经费财政拨款支出决算为3.02万元，完成预算100%，决算数与预算数持平的主要原因是按财政要求严格控制“三公”经费开支。</w:t>
      </w:r>
    </w:p>
    <w:p w14:paraId="01802E40">
      <w:pPr>
        <w:spacing w:line="600" w:lineRule="exact"/>
        <w:ind w:firstLine="640"/>
        <w:outlineLvl w:val="2"/>
        <w:rPr>
          <w:rFonts w:ascii="仿宋_GB2312" w:hAnsi="仿宋_GB2312" w:eastAsia="仿宋_GB2312" w:cs="仿宋_GB2312"/>
          <w:b/>
          <w:color w:val="000000"/>
          <w:sz w:val="32"/>
          <w:szCs w:val="32"/>
        </w:rPr>
      </w:pPr>
      <w:bookmarkStart w:id="45" w:name="_Toc15377217"/>
      <w:r>
        <w:rPr>
          <w:rFonts w:hint="eastAsia" w:ascii="仿宋_GB2312" w:hAnsi="仿宋_GB2312" w:eastAsia="仿宋_GB2312" w:cs="仿宋_GB2312"/>
          <w:b/>
          <w:color w:val="000000"/>
          <w:sz w:val="32"/>
          <w:szCs w:val="32"/>
        </w:rPr>
        <w:t>（二）“三公”经费财政拨款支出决算具体情况说明</w:t>
      </w:r>
      <w:bookmarkEnd w:id="45"/>
    </w:p>
    <w:p w14:paraId="2D7AF257">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2019年“三公”经费财政拨款支出决算中，因公出国（境）费支出决算0万元，占0%；公务用车购置及运行维护费支出决算2.84万元，占94.04%；公务接待费支出决算0.18万元，占5.96%。具体情况如下：</w:t>
      </w:r>
    </w:p>
    <w:p w14:paraId="60AFCA12">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全年无因公出国（境）团组。</w:t>
      </w:r>
    </w:p>
    <w:p w14:paraId="52E81168">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2.84万元</w:t>
      </w:r>
      <w:r>
        <w:rPr>
          <w:rFonts w:hint="eastAsia" w:ascii="仿宋_GB2312" w:eastAsia="仿宋_GB2312"/>
          <w:color w:val="000000"/>
          <w:sz w:val="32"/>
          <w:szCs w:val="32"/>
          <w:lang w:eastAsia="zh-CN"/>
        </w:rPr>
        <w:t>，</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rPr>
        <w:t>按财政要求严格控制“三公”经费开支。</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w:t>
      </w:r>
    </w:p>
    <w:p w14:paraId="2BF0A47D">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2.84万元。主要用于开展科普宣传等工作所需的公务用车燃料费、维修费、过路过桥费、保险费等支出。</w:t>
      </w:r>
    </w:p>
    <w:p w14:paraId="49E323DB">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0.18万元，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rPr>
        <w:t>按财政要求严格控制“三公”经费开支。</w:t>
      </w:r>
    </w:p>
    <w:p w14:paraId="29E3573C">
      <w:pPr>
        <w:spacing w:line="600" w:lineRule="exact"/>
        <w:ind w:firstLine="640"/>
        <w:rPr>
          <w:rFonts w:ascii="黑体" w:eastAsia="黑体"/>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0.18</w:t>
      </w:r>
      <w:r>
        <w:rPr>
          <w:rFonts w:hint="eastAsia" w:ascii="仿宋_GB2312" w:eastAsia="仿宋_GB2312"/>
          <w:color w:val="000000"/>
          <w:sz w:val="32"/>
          <w:szCs w:val="32"/>
        </w:rPr>
        <w:t>万元，主要用于省州领导到我县检查工作用餐费等。国内公务接待6批次，8人次（不包括陪同人员），共计支出0.18万元。</w:t>
      </w:r>
      <w:bookmarkStart w:id="46" w:name="_Toc15396610"/>
      <w:bookmarkStart w:id="47" w:name="_Toc15377218"/>
    </w:p>
    <w:p w14:paraId="11966800">
      <w:pPr>
        <w:spacing w:line="600" w:lineRule="exact"/>
        <w:ind w:firstLine="640"/>
        <w:outlineLvl w:val="1"/>
        <w:rPr>
          <w:rStyle w:val="26"/>
          <w:rFonts w:ascii="仿宋_GB2312" w:hAnsi="仿宋_GB2312" w:eastAsia="仿宋_GB2312" w:cs="仿宋_GB2312"/>
        </w:rPr>
      </w:pPr>
      <w:r>
        <w:rPr>
          <w:rFonts w:hint="eastAsia" w:ascii="仿宋_GB2312" w:hAnsi="仿宋_GB2312" w:eastAsia="仿宋_GB2312" w:cs="仿宋_GB2312"/>
          <w:b/>
          <w:bCs/>
          <w:color w:val="000000"/>
          <w:sz w:val="32"/>
          <w:szCs w:val="32"/>
        </w:rPr>
        <w:t>八、</w:t>
      </w:r>
      <w:r>
        <w:rPr>
          <w:rStyle w:val="26"/>
          <w:rFonts w:hint="eastAsia" w:ascii="仿宋_GB2312" w:hAnsi="仿宋_GB2312" w:eastAsia="仿宋_GB2312" w:cs="仿宋_GB2312"/>
        </w:rPr>
        <w:t>政府性基金预算支出决算情况说明</w:t>
      </w:r>
      <w:bookmarkEnd w:id="46"/>
      <w:bookmarkEnd w:id="47"/>
    </w:p>
    <w:p w14:paraId="52207B40">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2019年政府性基金预算拨款支出0万元。</w:t>
      </w:r>
      <w:bookmarkStart w:id="48" w:name="_Toc15396611"/>
      <w:bookmarkStart w:id="49" w:name="_Toc15377219"/>
    </w:p>
    <w:p w14:paraId="43252961">
      <w:pPr>
        <w:spacing w:line="600" w:lineRule="exact"/>
        <w:ind w:firstLine="640"/>
        <w:rPr>
          <w:rStyle w:val="26"/>
          <w:rFonts w:ascii="仿宋_GB2312" w:hAnsi="仿宋_GB2312" w:eastAsia="仿宋_GB2312" w:cs="仿宋_GB2312"/>
          <w:b w:val="0"/>
        </w:rPr>
      </w:pPr>
      <w:r>
        <w:rPr>
          <w:rFonts w:hint="eastAsia" w:ascii="仿宋_GB2312" w:hAnsi="仿宋_GB2312" w:eastAsia="仿宋_GB2312" w:cs="仿宋_GB2312"/>
          <w:b/>
          <w:bCs/>
          <w:color w:val="000000"/>
          <w:sz w:val="32"/>
          <w:szCs w:val="32"/>
        </w:rPr>
        <w:t>九、</w:t>
      </w:r>
      <w:r>
        <w:rPr>
          <w:rStyle w:val="26"/>
          <w:rFonts w:hint="eastAsia" w:ascii="仿宋_GB2312" w:hAnsi="仿宋_GB2312" w:eastAsia="仿宋_GB2312" w:cs="仿宋_GB2312"/>
        </w:rPr>
        <w:t>国有</w:t>
      </w:r>
      <w:r>
        <w:rPr>
          <w:rStyle w:val="26"/>
          <w:rFonts w:hint="eastAsia" w:ascii="仿宋_GB2312" w:hAnsi="仿宋_GB2312" w:eastAsia="仿宋_GB2312" w:cs="仿宋_GB2312"/>
          <w:bCs w:val="0"/>
        </w:rPr>
        <w:t>资本经营预算支出决算情况说明</w:t>
      </w:r>
      <w:bookmarkEnd w:id="48"/>
      <w:bookmarkEnd w:id="49"/>
    </w:p>
    <w:p w14:paraId="03B153FF">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2019年国有资本经营预算拨款支出0万元。</w:t>
      </w:r>
      <w:bookmarkStart w:id="50" w:name="_Toc15377221"/>
      <w:bookmarkStart w:id="51" w:name="_Toc15396612"/>
    </w:p>
    <w:p w14:paraId="44F00460">
      <w:pPr>
        <w:spacing w:line="600" w:lineRule="exact"/>
        <w:ind w:firstLine="640"/>
        <w:rPr>
          <w:rStyle w:val="26"/>
          <w:rFonts w:ascii="仿宋_GB2312" w:hAnsi="仿宋_GB2312" w:eastAsia="仿宋_GB2312" w:cs="仿宋_GB2312"/>
        </w:rPr>
      </w:pPr>
      <w:r>
        <w:rPr>
          <w:rFonts w:hint="eastAsia" w:ascii="仿宋_GB2312" w:hAnsi="仿宋_GB2312" w:eastAsia="仿宋_GB2312" w:cs="仿宋_GB2312"/>
          <w:b/>
          <w:bCs/>
          <w:color w:val="000000"/>
          <w:sz w:val="32"/>
          <w:szCs w:val="32"/>
        </w:rPr>
        <w:t>十</w:t>
      </w:r>
      <w:r>
        <w:rPr>
          <w:rStyle w:val="26"/>
          <w:rFonts w:hint="eastAsia" w:ascii="仿宋_GB2312" w:hAnsi="仿宋_GB2312" w:eastAsia="仿宋_GB2312" w:cs="仿宋_GB2312"/>
        </w:rPr>
        <w:t>、其他重要事项的情况说明</w:t>
      </w:r>
      <w:bookmarkEnd w:id="50"/>
      <w:bookmarkEnd w:id="51"/>
    </w:p>
    <w:p w14:paraId="46E4AD31">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4DD5143B">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9年，科协机关运行经费支出19.44万元，比</w:t>
      </w:r>
      <w:r>
        <w:rPr>
          <w:rFonts w:ascii="仿宋_GB2312" w:eastAsia="仿宋_GB2312"/>
          <w:color w:val="000000"/>
          <w:sz w:val="32"/>
          <w:szCs w:val="32"/>
        </w:rPr>
        <w:t>201</w:t>
      </w:r>
      <w:r>
        <w:rPr>
          <w:rFonts w:hint="eastAsia" w:ascii="仿宋_GB2312" w:eastAsia="仿宋_GB2312"/>
          <w:color w:val="000000"/>
          <w:sz w:val="32"/>
          <w:szCs w:val="32"/>
        </w:rPr>
        <w:t>8年增加4.29万元，增长28.32</w:t>
      </w:r>
      <w:r>
        <w:rPr>
          <w:rFonts w:ascii="仿宋_GB2312" w:eastAsia="仿宋_GB2312"/>
          <w:color w:val="000000"/>
          <w:sz w:val="32"/>
          <w:szCs w:val="32"/>
        </w:rPr>
        <w:t>%</w:t>
      </w:r>
      <w:r>
        <w:rPr>
          <w:rFonts w:hint="eastAsia" w:ascii="仿宋_GB2312" w:eastAsia="仿宋_GB2312"/>
          <w:color w:val="000000"/>
          <w:sz w:val="32"/>
          <w:szCs w:val="32"/>
        </w:rPr>
        <w:t>。</w:t>
      </w:r>
    </w:p>
    <w:p w14:paraId="0275F6B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0285EDA6">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9年，科协政府采购支出总额11.02万元，其中：政府采购货物支出11.02万元。应支付12万元，按政府采购相关要求前期支付11.02万元，一年质保期满后支付余款。</w:t>
      </w:r>
    </w:p>
    <w:p w14:paraId="66FAAAC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3975C0D2">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日，科协共有车辆1辆，其中：主要领导干部用车0辆、机要通信用车0辆、应急保障用车0辆、其他用车0辆。公务</w:t>
      </w:r>
      <w:r>
        <w:rPr>
          <w:rFonts w:hint="eastAsia" w:ascii="仿宋_GB2312" w:eastAsia="仿宋_GB2312"/>
          <w:color w:val="000000" w:themeColor="text1"/>
          <w:sz w:val="32"/>
          <w:szCs w:val="32"/>
          <w14:textFill>
            <w14:solidFill>
              <w14:schemeClr w14:val="tx1"/>
            </w14:solidFill>
          </w14:textFill>
        </w:rPr>
        <w:t>用车1辆</w:t>
      </w:r>
      <w:r>
        <w:rPr>
          <w:rFonts w:hint="eastAsia" w:ascii="仿宋_GB2312" w:eastAsia="仿宋_GB2312"/>
          <w:color w:val="000000" w:themeColor="text1"/>
          <w:sz w:val="32"/>
          <w:szCs w:val="32"/>
          <w:lang w:eastAsia="zh-CN"/>
          <w14:textFill>
            <w14:solidFill>
              <w14:schemeClr w14:val="tx1"/>
            </w14:solidFill>
          </w14:textFill>
        </w:rPr>
        <w:t>主要</w:t>
      </w:r>
      <w:r>
        <w:rPr>
          <w:rFonts w:hint="eastAsia" w:ascii="仿宋_GB2312" w:eastAsia="仿宋_GB2312"/>
          <w:color w:val="000000" w:themeColor="text1"/>
          <w:sz w:val="32"/>
          <w:szCs w:val="32"/>
          <w14:textFill>
            <w14:solidFill>
              <w14:schemeClr w14:val="tx1"/>
            </w14:solidFill>
          </w14:textFill>
        </w:rPr>
        <w:t>用于单位开展各项工作。</w:t>
      </w:r>
    </w:p>
    <w:p w14:paraId="7572FD2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576671D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根据预算绩效管理要求，本部门（单位）在年初预算编制阶段，组织对6个项目：省级科普项目3个24万元（</w:t>
      </w:r>
      <w:r>
        <w:rPr>
          <w:rFonts w:hint="eastAsia" w:ascii="仿宋_GB2312" w:hAnsi="仿宋_GB2312" w:eastAsia="仿宋_GB2312" w:cs="仿宋_GB2312"/>
          <w:sz w:val="32"/>
          <w:szCs w:val="32"/>
          <w:lang w:val="zh-CN"/>
        </w:rPr>
        <w:t>科普</w:t>
      </w:r>
      <w:r>
        <w:rPr>
          <w:rFonts w:hint="eastAsia" w:ascii="仿宋_GB2312" w:hAnsi="仿宋_GB2312" w:eastAsia="仿宋_GB2312" w:cs="仿宋_GB2312"/>
          <w:sz w:val="32"/>
          <w:szCs w:val="32"/>
        </w:rPr>
        <w:t>e站</w:t>
      </w:r>
      <w:r>
        <w:rPr>
          <w:rFonts w:hint="eastAsia" w:ascii="仿宋_GB2312" w:hAnsi="仿宋_GB2312" w:eastAsia="仿宋_GB2312" w:cs="仿宋_GB2312"/>
          <w:sz w:val="32"/>
          <w:szCs w:val="32"/>
          <w:lang w:val="zh-CN"/>
        </w:rPr>
        <w:t>建设项目</w:t>
      </w:r>
      <w:r>
        <w:rPr>
          <w:rFonts w:hint="eastAsia" w:ascii="仿宋_GB2312" w:hAnsi="仿宋_GB2312" w:eastAsia="仿宋_GB2312" w:cs="仿宋_GB2312"/>
          <w:sz w:val="32"/>
          <w:szCs w:val="32"/>
        </w:rPr>
        <w:t>12</w:t>
      </w:r>
      <w:r>
        <w:rPr>
          <w:rFonts w:hint="eastAsia" w:ascii="仿宋_GB2312" w:hAnsi="仿宋_GB2312" w:eastAsia="仿宋_GB2312" w:cs="仿宋_GB2312"/>
          <w:bCs/>
          <w:sz w:val="32"/>
          <w:szCs w:val="32"/>
        </w:rPr>
        <w:t>万元</w:t>
      </w:r>
      <w:r>
        <w:rPr>
          <w:rFonts w:hint="eastAsia" w:ascii="仿宋_GB2312" w:hAnsi="仿宋_GB2312" w:eastAsia="仿宋_GB2312" w:cs="仿宋_GB2312"/>
          <w:sz w:val="32"/>
          <w:szCs w:val="32"/>
          <w:lang w:val="zh-CN"/>
        </w:rPr>
        <w:t>、松南花椒协会奖补资金</w:t>
      </w:r>
      <w:r>
        <w:rPr>
          <w:rFonts w:hint="eastAsia" w:ascii="仿宋_GB2312" w:hAnsi="仿宋_GB2312" w:eastAsia="仿宋_GB2312" w:cs="仿宋_GB2312"/>
          <w:sz w:val="32"/>
          <w:szCs w:val="32"/>
        </w:rPr>
        <w:t>9万元、第二轮流动科技馆巡展补助</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3万元）、州级科普项目1个5万元（小河食用菌种植协会科普惠农兴村计划项目专项资金5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）、县级科普项目2个29.5万元（科普活动15万元、科普热线补助项目14.5万元）开展了预算事前绩效评估，对6个项目编制了绩效目标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预算执行过程中，选取6个项目开展绩效监控，年终执行完毕后，对6个项目开展了绩效目标完成情况自评。</w:t>
      </w:r>
    </w:p>
    <w:p w14:paraId="102B548D">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介绍项目基本情况，重点说明以下内容：</w:t>
      </w:r>
    </w:p>
    <w:p w14:paraId="69576536">
      <w:pPr>
        <w:widowControl/>
        <w:numPr>
          <w:ilvl w:val="0"/>
          <w:numId w:val="3"/>
        </w:numPr>
        <w:spacing w:line="580" w:lineRule="exact"/>
        <w:ind w:firstLine="48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r>
        <w:rPr>
          <w:rFonts w:hint="eastAsia" w:ascii="仿宋_GB2312" w:hAnsi="仿宋_GB2312" w:eastAsia="仿宋_GB2312" w:cs="仿宋_GB2312"/>
          <w:b/>
          <w:sz w:val="32"/>
          <w:szCs w:val="32"/>
        </w:rPr>
        <w:t>201</w:t>
      </w:r>
      <w:r>
        <w:rPr>
          <w:rFonts w:hint="eastAsia" w:ascii="仿宋_GB2312" w:hAnsi="仿宋_GB2312" w:cs="仿宋_GB2312"/>
          <w:b/>
          <w:sz w:val="32"/>
          <w:szCs w:val="32"/>
        </w:rPr>
        <w:t>9</w:t>
      </w:r>
      <w:r>
        <w:rPr>
          <w:rFonts w:hint="eastAsia" w:ascii="仿宋_GB2312" w:hAnsi="仿宋_GB2312" w:eastAsia="仿宋_GB2312" w:cs="仿宋_GB2312"/>
          <w:b/>
          <w:sz w:val="32"/>
          <w:szCs w:val="32"/>
        </w:rPr>
        <w:t>年松潘县科协共向上级申报项目3个，共争取项目资金</w:t>
      </w:r>
      <w:r>
        <w:rPr>
          <w:rFonts w:hint="eastAsia" w:ascii="仿宋_GB2312" w:hAnsi="仿宋_GB2312" w:cs="仿宋_GB2312"/>
          <w:b/>
          <w:sz w:val="32"/>
          <w:szCs w:val="32"/>
        </w:rPr>
        <w:t>58.5</w:t>
      </w:r>
      <w:r>
        <w:rPr>
          <w:rFonts w:hint="eastAsia" w:ascii="仿宋_GB2312" w:hAnsi="仿宋_GB2312" w:eastAsia="仿宋_GB2312" w:cs="仿宋_GB2312"/>
          <w:b/>
          <w:sz w:val="32"/>
          <w:szCs w:val="32"/>
        </w:rPr>
        <w:t>万元。（省级项目</w:t>
      </w:r>
      <w:r>
        <w:rPr>
          <w:rFonts w:hint="eastAsia" w:ascii="仿宋_GB2312" w:hAnsi="仿宋_GB2312" w:cs="仿宋_GB2312"/>
          <w:b/>
          <w:sz w:val="32"/>
          <w:szCs w:val="32"/>
        </w:rPr>
        <w:t>3</w:t>
      </w:r>
      <w:r>
        <w:rPr>
          <w:rFonts w:hint="eastAsia" w:ascii="仿宋_GB2312" w:hAnsi="仿宋_GB2312" w:eastAsia="仿宋_GB2312" w:cs="仿宋_GB2312"/>
          <w:b/>
          <w:sz w:val="32"/>
          <w:szCs w:val="32"/>
        </w:rPr>
        <w:t>个2</w:t>
      </w:r>
      <w:r>
        <w:rPr>
          <w:rFonts w:hint="eastAsia" w:ascii="仿宋_GB2312" w:hAnsi="仿宋_GB2312" w:cs="仿宋_GB2312"/>
          <w:b/>
          <w:sz w:val="32"/>
          <w:szCs w:val="32"/>
        </w:rPr>
        <w:t>4</w:t>
      </w:r>
      <w:r>
        <w:rPr>
          <w:rFonts w:hint="eastAsia" w:ascii="仿宋_GB2312" w:hAnsi="仿宋_GB2312" w:eastAsia="仿宋_GB2312" w:cs="仿宋_GB2312"/>
          <w:b/>
          <w:sz w:val="32"/>
          <w:szCs w:val="32"/>
        </w:rPr>
        <w:t>万元，州级项目1个5万元</w:t>
      </w:r>
      <w:r>
        <w:rPr>
          <w:rFonts w:hint="eastAsia" w:ascii="仿宋_GB2312" w:hAnsi="仿宋_GB2312" w:cs="仿宋_GB2312"/>
          <w:b/>
          <w:sz w:val="32"/>
          <w:szCs w:val="32"/>
        </w:rPr>
        <w:t>、县级项目2个29.5</w:t>
      </w:r>
      <w:r>
        <w:rPr>
          <w:rFonts w:hint="eastAsia" w:ascii="仿宋_GB2312" w:hAnsi="仿宋_GB2312" w:eastAsia="仿宋_GB2312" w:cs="仿宋_GB2312"/>
          <w:b/>
          <w:sz w:val="32"/>
          <w:szCs w:val="32"/>
        </w:rPr>
        <w:t>万元）</w:t>
      </w:r>
    </w:p>
    <w:p w14:paraId="58D2A71A">
      <w:pPr>
        <w:widowControl/>
        <w:spacing w:line="580" w:lineRule="exact"/>
        <w:ind w:firstLine="643"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b/>
          <w:sz w:val="32"/>
          <w:szCs w:val="32"/>
          <w:lang w:eastAsia="zh-CN"/>
        </w:rPr>
        <w:t>1.</w:t>
      </w:r>
      <w:r>
        <w:rPr>
          <w:rFonts w:hint="eastAsia" w:ascii="仿宋_GB2312" w:hAnsi="仿宋_GB2312" w:eastAsia="仿宋_GB2312" w:cs="仿宋_GB2312"/>
          <w:sz w:val="32"/>
          <w:szCs w:val="32"/>
          <w:lang w:val="zh-CN"/>
        </w:rPr>
        <w:t>201</w:t>
      </w:r>
      <w:r>
        <w:rPr>
          <w:rFonts w:hint="eastAsia" w:ascii="仿宋_GB2312" w:hAnsi="仿宋_GB2312" w:cs="仿宋_GB2312"/>
          <w:sz w:val="32"/>
          <w:szCs w:val="32"/>
        </w:rPr>
        <w:t>9</w:t>
      </w:r>
      <w:r>
        <w:rPr>
          <w:rFonts w:hint="eastAsia" w:ascii="仿宋_GB2312" w:hAnsi="仿宋_GB2312" w:eastAsia="仿宋_GB2312" w:cs="仿宋_GB2312"/>
          <w:sz w:val="32"/>
          <w:szCs w:val="32"/>
          <w:lang w:val="zh-CN"/>
        </w:rPr>
        <w:t>年</w:t>
      </w:r>
      <w:r>
        <w:rPr>
          <w:rFonts w:hint="eastAsia" w:ascii="仿宋_GB2312" w:hAnsi="仿宋_GB2312" w:cs="仿宋_GB2312"/>
          <w:sz w:val="32"/>
          <w:szCs w:val="32"/>
          <w:lang w:val="zh-CN"/>
        </w:rPr>
        <w:t>省级</w:t>
      </w:r>
      <w:r>
        <w:rPr>
          <w:rFonts w:hint="eastAsia" w:ascii="仿宋_GB2312" w:hAnsi="仿宋_GB2312" w:eastAsia="仿宋_GB2312" w:cs="仿宋_GB2312"/>
          <w:sz w:val="32"/>
          <w:szCs w:val="32"/>
          <w:lang w:val="zh-CN"/>
        </w:rPr>
        <w:t>科普专项项目资金</w:t>
      </w:r>
      <w:r>
        <w:rPr>
          <w:rFonts w:hint="eastAsia" w:ascii="仿宋_GB2312" w:hAnsi="仿宋_GB2312" w:cs="仿宋_GB2312"/>
          <w:sz w:val="32"/>
          <w:szCs w:val="32"/>
        </w:rPr>
        <w:t>24</w:t>
      </w:r>
      <w:r>
        <w:rPr>
          <w:rFonts w:hint="eastAsia" w:ascii="仿宋_GB2312" w:hAnsi="仿宋_GB2312" w:eastAsia="仿宋_GB2312" w:cs="仿宋_GB2312"/>
          <w:b/>
          <w:sz w:val="32"/>
          <w:szCs w:val="32"/>
        </w:rPr>
        <w:t>万元</w:t>
      </w:r>
      <w:r>
        <w:rPr>
          <w:rFonts w:hint="eastAsia" w:ascii="仿宋_GB2312" w:hAnsi="仿宋_GB2312" w:cs="仿宋_GB2312"/>
          <w:b/>
          <w:sz w:val="32"/>
          <w:szCs w:val="32"/>
        </w:rPr>
        <w:t>。</w:t>
      </w:r>
      <w:r>
        <w:rPr>
          <w:rFonts w:hint="eastAsia" w:ascii="仿宋_GB2312" w:hAnsi="仿宋_GB2312" w:eastAsia="仿宋_GB2312" w:cs="仿宋_GB2312"/>
          <w:sz w:val="32"/>
          <w:szCs w:val="32"/>
          <w:lang w:val="zh-CN"/>
        </w:rPr>
        <w:t>科普</w:t>
      </w:r>
      <w:r>
        <w:rPr>
          <w:rFonts w:hint="eastAsia" w:ascii="仿宋_GB2312" w:hAnsi="仿宋_GB2312" w:cs="仿宋_GB2312"/>
          <w:sz w:val="32"/>
          <w:szCs w:val="32"/>
        </w:rPr>
        <w:t>e站</w:t>
      </w:r>
      <w:r>
        <w:rPr>
          <w:rFonts w:hint="eastAsia" w:ascii="仿宋_GB2312" w:hAnsi="仿宋_GB2312" w:eastAsia="仿宋_GB2312" w:cs="仿宋_GB2312"/>
          <w:sz w:val="32"/>
          <w:szCs w:val="32"/>
          <w:lang w:val="zh-CN"/>
        </w:rPr>
        <w:t>建设项目</w:t>
      </w:r>
      <w:r>
        <w:rPr>
          <w:rFonts w:hint="eastAsia" w:ascii="仿宋_GB2312" w:hAnsi="仿宋_GB2312" w:cs="仿宋_GB2312"/>
          <w:sz w:val="32"/>
          <w:szCs w:val="32"/>
        </w:rPr>
        <w:t>12</w:t>
      </w:r>
      <w:r>
        <w:rPr>
          <w:rFonts w:hint="eastAsia" w:ascii="仿宋_GB2312" w:hAnsi="仿宋_GB2312" w:eastAsia="仿宋_GB2312" w:cs="仿宋_GB2312"/>
          <w:b/>
          <w:sz w:val="32"/>
          <w:szCs w:val="32"/>
        </w:rPr>
        <w:t>万元</w:t>
      </w:r>
      <w:r>
        <w:rPr>
          <w:rFonts w:hint="eastAsia" w:ascii="仿宋_GB2312" w:hAnsi="仿宋_GB2312" w:eastAsia="仿宋_GB2312" w:cs="仿宋_GB2312"/>
          <w:sz w:val="32"/>
          <w:szCs w:val="32"/>
          <w:lang w:val="zh-CN"/>
        </w:rPr>
        <w:t>、</w:t>
      </w:r>
      <w:r>
        <w:rPr>
          <w:rFonts w:hint="eastAsia" w:ascii="仿宋_GB2312" w:hAnsi="仿宋_GB2312" w:cs="仿宋_GB2312"/>
          <w:sz w:val="32"/>
          <w:szCs w:val="32"/>
          <w:lang w:val="zh-CN"/>
        </w:rPr>
        <w:t>松南花椒协会奖补资金</w:t>
      </w:r>
      <w:r>
        <w:rPr>
          <w:rFonts w:hint="eastAsia" w:ascii="仿宋_GB2312" w:hAnsi="仿宋_GB2312" w:cs="仿宋_GB2312"/>
          <w:sz w:val="32"/>
          <w:szCs w:val="32"/>
        </w:rPr>
        <w:t>9万元、第二轮流动科技馆巡展补助</w:t>
      </w:r>
      <w:r>
        <w:rPr>
          <w:rFonts w:hint="eastAsia" w:ascii="仿宋_GB2312" w:hAnsi="仿宋_GB2312" w:cs="仿宋_GB2312"/>
          <w:sz w:val="32"/>
          <w:szCs w:val="32"/>
          <w:lang w:eastAsia="zh-CN"/>
        </w:rPr>
        <w:t>资金</w:t>
      </w:r>
      <w:r>
        <w:rPr>
          <w:rFonts w:hint="eastAsia" w:ascii="仿宋_GB2312" w:hAnsi="仿宋_GB2312" w:cs="仿宋_GB2312"/>
          <w:sz w:val="32"/>
          <w:szCs w:val="32"/>
        </w:rPr>
        <w:t>3万元</w:t>
      </w:r>
      <w:r>
        <w:rPr>
          <w:rFonts w:hint="eastAsia" w:ascii="仿宋_GB2312" w:hAnsi="仿宋_GB2312" w:eastAsia="仿宋_GB2312" w:cs="仿宋_GB2312"/>
          <w:color w:val="2F2F2F"/>
          <w:kern w:val="0"/>
          <w:sz w:val="32"/>
          <w:szCs w:val="32"/>
        </w:rPr>
        <w:t>。</w:t>
      </w:r>
    </w:p>
    <w:p w14:paraId="24616C29">
      <w:pPr>
        <w:widowControl/>
        <w:spacing w:line="580" w:lineRule="exact"/>
        <w:ind w:firstLine="640" w:firstLineChars="200"/>
        <w:jc w:val="left"/>
        <w:rPr>
          <w:rFonts w:ascii="仿宋_GB2312" w:hAnsi="仿宋_GB2312" w:eastAsia="仿宋_GB2312" w:cs="仿宋_GB2312"/>
          <w:color w:val="2F2F2F"/>
          <w:kern w:val="0"/>
          <w:sz w:val="32"/>
          <w:szCs w:val="32"/>
        </w:rPr>
      </w:pPr>
      <w:r>
        <w:rPr>
          <w:rFonts w:hint="eastAsia" w:ascii="仿宋_GB2312" w:hAnsi="仿宋_GB2312" w:cs="仿宋_GB2312"/>
          <w:color w:val="2F2F2F"/>
          <w:kern w:val="0"/>
          <w:sz w:val="32"/>
          <w:szCs w:val="32"/>
          <w:lang w:eastAsia="zh-CN"/>
        </w:rPr>
        <w:t>2.</w:t>
      </w:r>
      <w:r>
        <w:rPr>
          <w:rFonts w:hint="eastAsia" w:ascii="仿宋_GB2312" w:hAnsi="仿宋_GB2312" w:cs="仿宋_GB2312"/>
          <w:color w:val="2F2F2F"/>
          <w:kern w:val="0"/>
          <w:sz w:val="32"/>
          <w:szCs w:val="32"/>
        </w:rPr>
        <w:t>2019年州级</w:t>
      </w:r>
      <w:r>
        <w:rPr>
          <w:rFonts w:hint="eastAsia" w:ascii="仿宋_GB2312" w:hAnsi="仿宋_GB2312" w:eastAsia="仿宋_GB2312" w:cs="仿宋_GB2312"/>
          <w:sz w:val="32"/>
          <w:szCs w:val="32"/>
          <w:lang w:val="zh-CN"/>
        </w:rPr>
        <w:t>科普专项项目资金</w:t>
      </w:r>
      <w:r>
        <w:rPr>
          <w:rFonts w:hint="eastAsia" w:ascii="仿宋_GB2312" w:hAnsi="仿宋_GB2312" w:cs="仿宋_GB2312"/>
          <w:sz w:val="32"/>
          <w:szCs w:val="32"/>
        </w:rPr>
        <w:t>5万元。下达我县小河食用菌种植协会</w:t>
      </w:r>
      <w:r>
        <w:rPr>
          <w:rFonts w:hint="eastAsia" w:ascii="仿宋_GB2312" w:hAnsi="仿宋_GB2312" w:eastAsia="仿宋_GB2312" w:cs="仿宋_GB2312"/>
          <w:sz w:val="32"/>
          <w:szCs w:val="32"/>
        </w:rPr>
        <w:t>科普惠农兴村计划项目专项资金5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2F2F2F"/>
          <w:kern w:val="0"/>
          <w:sz w:val="32"/>
          <w:szCs w:val="32"/>
        </w:rPr>
        <w:t>。</w:t>
      </w:r>
    </w:p>
    <w:p w14:paraId="487F20F5">
      <w:pPr>
        <w:widowControl/>
        <w:spacing w:line="580" w:lineRule="exact"/>
        <w:ind w:firstLine="640" w:firstLineChars="200"/>
        <w:jc w:val="left"/>
        <w:rPr>
          <w:rFonts w:ascii="仿宋_GB2312" w:hAnsi="仿宋_GB2312" w:eastAsia="仿宋_GB2312" w:cs="仿宋_GB2312"/>
          <w:color w:val="000000"/>
          <w:spacing w:val="14"/>
          <w:sz w:val="32"/>
          <w:szCs w:val="32"/>
          <w:shd w:val="clear" w:color="auto" w:fill="FFFFFF"/>
        </w:rPr>
      </w:pPr>
      <w:r>
        <w:rPr>
          <w:rFonts w:hint="eastAsia" w:ascii="仿宋_GB2312" w:hAnsi="仿宋_GB2312" w:eastAsia="仿宋_GB2312" w:cs="仿宋_GB2312"/>
          <w:color w:val="2F2F2F"/>
          <w:kern w:val="0"/>
          <w:sz w:val="32"/>
          <w:szCs w:val="32"/>
          <w:lang w:eastAsia="zh-CN"/>
        </w:rPr>
        <w:t>3.</w:t>
      </w:r>
      <w:r>
        <w:rPr>
          <w:rFonts w:hint="eastAsia" w:ascii="仿宋_GB2312" w:hAnsi="仿宋_GB2312" w:eastAsia="仿宋_GB2312" w:cs="仿宋_GB2312"/>
          <w:color w:val="2F2F2F"/>
          <w:kern w:val="0"/>
          <w:sz w:val="32"/>
          <w:szCs w:val="32"/>
        </w:rPr>
        <w:t>县级科普项目29.5万元。科普活动资金15万元，</w:t>
      </w:r>
      <w:r>
        <w:rPr>
          <w:rFonts w:hint="eastAsia" w:ascii="仿宋_GB2312" w:hAnsi="仿宋_GB2312" w:eastAsia="仿宋_GB2312" w:cs="仿宋_GB2312"/>
          <w:sz w:val="32"/>
          <w:szCs w:val="32"/>
        </w:rPr>
        <w:t>科普热线补助项目资金14.5万元</w:t>
      </w:r>
      <w:r>
        <w:rPr>
          <w:rFonts w:hint="eastAsia" w:ascii="仿宋_GB2312" w:hAnsi="仿宋_GB2312" w:eastAsia="仿宋_GB2312" w:cs="仿宋_GB2312"/>
          <w:color w:val="000000"/>
          <w:spacing w:val="14"/>
          <w:sz w:val="32"/>
          <w:szCs w:val="32"/>
          <w:shd w:val="clear" w:color="auto" w:fill="FFFFFF"/>
        </w:rPr>
        <w:t>。</w:t>
      </w:r>
    </w:p>
    <w:p w14:paraId="50203C75">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7FBC2C17">
      <w:pPr>
        <w:widowControl/>
        <w:spacing w:line="580" w:lineRule="exact"/>
        <w:ind w:firstLine="627" w:firstLineChars="196"/>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rPr>
        <w:t>改善（农技协、学校青少年科技创新）科普</w:t>
      </w:r>
      <w:r>
        <w:rPr>
          <w:rFonts w:hint="eastAsia" w:ascii="仿宋_GB2312" w:hAnsi="仿宋_GB2312" w:cs="仿宋_GB2312"/>
          <w:sz w:val="32"/>
          <w:szCs w:val="32"/>
        </w:rPr>
        <w:t>工作</w:t>
      </w:r>
      <w:r>
        <w:rPr>
          <w:rFonts w:hint="eastAsia" w:ascii="仿宋_GB2312" w:hAnsi="仿宋_GB2312" w:eastAsia="仿宋_GB2312" w:cs="仿宋_GB2312"/>
          <w:sz w:val="32"/>
          <w:szCs w:val="32"/>
        </w:rPr>
        <w:t>，提升（农技协）科普硬件水平和青少年创新能力，加强基层农技协会、青少年科技创新工作的宣传力度，提高知晓度。</w:t>
      </w:r>
    </w:p>
    <w:p w14:paraId="70F47B85">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（三）项目资金申报相符性。</w:t>
      </w:r>
    </w:p>
    <w:p w14:paraId="6E337F3F">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bCs/>
          <w:sz w:val="32"/>
          <w:szCs w:val="32"/>
        </w:rPr>
        <w:t>201</w:t>
      </w:r>
      <w:r>
        <w:rPr>
          <w:rFonts w:hint="eastAsia" w:ascii="仿宋_GB2312" w:hAnsi="仿宋_GB2312" w:cs="仿宋_GB2312"/>
          <w:bCs/>
          <w:sz w:val="32"/>
          <w:szCs w:val="32"/>
        </w:rPr>
        <w:t>9</w:t>
      </w:r>
      <w:r>
        <w:rPr>
          <w:rFonts w:hint="eastAsia" w:ascii="仿宋_GB2312" w:hAnsi="仿宋_GB2312" w:eastAsia="仿宋_GB2312" w:cs="仿宋_GB2312"/>
          <w:bCs/>
          <w:sz w:val="32"/>
          <w:szCs w:val="32"/>
        </w:rPr>
        <w:t>年科协</w:t>
      </w:r>
      <w:r>
        <w:rPr>
          <w:rFonts w:hint="eastAsia" w:ascii="仿宋_GB2312" w:hAnsi="仿宋_GB2312" w:eastAsia="仿宋_GB2312" w:cs="仿宋_GB2312"/>
          <w:sz w:val="32"/>
          <w:szCs w:val="32"/>
          <w:lang w:val="zh-CN"/>
        </w:rPr>
        <w:t>项目申报内容与实施内容相符、申报目标合理可行。</w:t>
      </w:r>
    </w:p>
    <w:p w14:paraId="48A57D50">
      <w:pPr>
        <w:adjustRightInd w:val="0"/>
        <w:snapToGrid w:val="0"/>
        <w:spacing w:line="580" w:lineRule="exact"/>
        <w:ind w:firstLine="720"/>
        <w:rPr>
          <w:rFonts w:ascii="黑体" w:hAnsi="黑体" w:eastAsia="黑体" w:cs="黑体"/>
          <w:sz w:val="32"/>
          <w:szCs w:val="32"/>
        </w:rPr>
      </w:pPr>
      <w:r>
        <w:rPr>
          <w:rFonts w:hint="eastAsia" w:ascii="黑体" w:hAnsi="黑体" w:eastAsia="黑体" w:cs="黑体"/>
          <w:sz w:val="32"/>
          <w:szCs w:val="32"/>
        </w:rPr>
        <w:t>二、项目实施及管理情况</w:t>
      </w:r>
    </w:p>
    <w:p w14:paraId="0FC52F6C">
      <w:pPr>
        <w:adjustRightInd w:val="0"/>
        <w:snapToGrid w:val="0"/>
        <w:spacing w:line="580" w:lineRule="exact"/>
        <w:ind w:firstLine="720"/>
        <w:rPr>
          <w:rFonts w:ascii="仿宋_GB2312" w:hAnsi="仿宋_GB2312" w:eastAsia="仿宋_GB2312" w:cs="仿宋_GB2312"/>
          <w:b/>
          <w:sz w:val="32"/>
          <w:szCs w:val="32"/>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（一）201</w:t>
      </w:r>
      <w:r>
        <w:rPr>
          <w:rFonts w:hint="eastAsia" w:ascii="仿宋_GB2312" w:hAnsi="仿宋_GB2312" w:cs="仿宋_GB2312"/>
          <w:b/>
          <w:sz w:val="32"/>
          <w:szCs w:val="32"/>
        </w:rPr>
        <w:t>9</w:t>
      </w:r>
      <w:r>
        <w:rPr>
          <w:rFonts w:hint="eastAsia" w:ascii="仿宋_GB2312" w:hAnsi="仿宋_GB2312" w:eastAsia="仿宋_GB2312" w:cs="仿宋_GB2312"/>
          <w:b/>
          <w:sz w:val="32"/>
          <w:szCs w:val="32"/>
          <w:lang w:val="zh-CN"/>
        </w:rPr>
        <w:t>年资金计划、到位及使用情况。</w:t>
      </w:r>
    </w:p>
    <w:p w14:paraId="1AB8EF0B">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1.资金计划及时到位。</w:t>
      </w:r>
      <w:r>
        <w:rPr>
          <w:rFonts w:hint="eastAsia" w:ascii="仿宋_GB2312" w:hAnsi="仿宋_GB2312" w:eastAsia="仿宋_GB2312" w:cs="仿宋_GB2312"/>
          <w:bCs/>
          <w:sz w:val="32"/>
          <w:szCs w:val="32"/>
        </w:rPr>
        <w:t>2019年科协3</w:t>
      </w:r>
      <w:r>
        <w:rPr>
          <w:rFonts w:hint="eastAsia" w:ascii="仿宋_GB2312" w:hAnsi="仿宋_GB2312" w:eastAsia="仿宋_GB2312" w:cs="仿宋_GB2312"/>
          <w:b/>
          <w:sz w:val="32"/>
          <w:szCs w:val="32"/>
        </w:rPr>
        <w:t>个</w:t>
      </w:r>
      <w:r>
        <w:rPr>
          <w:rFonts w:hint="eastAsia" w:ascii="仿宋_GB2312" w:hAnsi="仿宋_GB2312" w:eastAsia="仿宋_GB2312" w:cs="仿宋_GB2312"/>
          <w:sz w:val="32"/>
          <w:szCs w:val="32"/>
          <w:lang w:val="zh-CN"/>
        </w:rPr>
        <w:t>项目（省级科普专项</w:t>
      </w:r>
      <w:r>
        <w:rPr>
          <w:rFonts w:hint="eastAsia" w:ascii="仿宋_GB2312" w:hAnsi="仿宋_GB2312" w:cs="仿宋_GB2312"/>
          <w:sz w:val="32"/>
          <w:szCs w:val="32"/>
        </w:rPr>
        <w:t>3</w:t>
      </w:r>
      <w:r>
        <w:rPr>
          <w:rFonts w:hint="eastAsia" w:ascii="仿宋_GB2312" w:hAnsi="仿宋_GB2312" w:eastAsia="仿宋_GB2312" w:cs="仿宋_GB2312"/>
          <w:sz w:val="32"/>
          <w:szCs w:val="32"/>
        </w:rPr>
        <w:t>个2</w:t>
      </w:r>
      <w:r>
        <w:rPr>
          <w:rFonts w:hint="eastAsia" w:ascii="仿宋_GB2312" w:hAnsi="仿宋_GB2312" w:cs="仿宋_GB2312"/>
          <w:sz w:val="32"/>
          <w:szCs w:val="32"/>
        </w:rPr>
        <w:t>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cs="仿宋_GB2312"/>
          <w:sz w:val="32"/>
          <w:szCs w:val="32"/>
        </w:rPr>
        <w:t>州级科普专项1个</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万元</w:t>
      </w:r>
      <w:r>
        <w:rPr>
          <w:rFonts w:hint="eastAsia" w:ascii="仿宋_GB2312" w:hAnsi="仿宋_GB2312" w:cs="仿宋_GB2312"/>
          <w:sz w:val="32"/>
          <w:szCs w:val="32"/>
          <w:lang w:val="zh-CN"/>
        </w:rPr>
        <w:t>、县专项资金</w:t>
      </w:r>
      <w:r>
        <w:rPr>
          <w:rFonts w:hint="eastAsia" w:ascii="仿宋_GB2312" w:hAnsi="仿宋_GB2312" w:cs="仿宋_GB2312"/>
          <w:sz w:val="32"/>
          <w:szCs w:val="32"/>
        </w:rPr>
        <w:t>2个29.5万元</w:t>
      </w:r>
      <w:r>
        <w:rPr>
          <w:rFonts w:hint="eastAsia" w:ascii="仿宋_GB2312" w:hAnsi="仿宋_GB2312" w:eastAsia="仿宋_GB2312" w:cs="仿宋_GB2312"/>
          <w:sz w:val="32"/>
          <w:szCs w:val="32"/>
          <w:lang w:val="zh-CN"/>
        </w:rPr>
        <w:t>）资金</w:t>
      </w:r>
      <w:r>
        <w:rPr>
          <w:rFonts w:hint="eastAsia" w:ascii="仿宋_GB2312" w:hAnsi="仿宋_GB2312" w:cs="仿宋_GB2312"/>
          <w:sz w:val="32"/>
          <w:szCs w:val="32"/>
        </w:rPr>
        <w:t>58.5</w:t>
      </w:r>
      <w:r>
        <w:rPr>
          <w:rFonts w:hint="eastAsia" w:ascii="仿宋_GB2312" w:hAnsi="仿宋_GB2312" w:eastAsia="仿宋_GB2312" w:cs="仿宋_GB2312"/>
          <w:sz w:val="32"/>
          <w:szCs w:val="32"/>
          <w:lang w:val="zh-CN"/>
        </w:rPr>
        <w:t>万元及时到位</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lang w:val="zh-CN"/>
        </w:rPr>
        <w:t>资金到位情况与资金计划进行比对，资金到位率100%。</w:t>
      </w:r>
    </w:p>
    <w:p w14:paraId="43B7444D">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2.资金使用。截至评价时点</w:t>
      </w:r>
      <w:r>
        <w:rPr>
          <w:rFonts w:hint="eastAsia" w:ascii="仿宋_GB2312" w:hAnsi="仿宋_GB2312" w:eastAsia="仿宋_GB2312" w:cs="仿宋_GB2312"/>
          <w:bCs/>
          <w:sz w:val="32"/>
          <w:szCs w:val="32"/>
        </w:rPr>
        <w:t>201</w:t>
      </w:r>
      <w:r>
        <w:rPr>
          <w:rFonts w:hint="eastAsia" w:ascii="仿宋_GB2312" w:hAnsi="仿宋_GB2312" w:cs="仿宋_GB2312"/>
          <w:bCs/>
          <w:sz w:val="32"/>
          <w:szCs w:val="32"/>
        </w:rPr>
        <w:t>9</w:t>
      </w:r>
      <w:r>
        <w:rPr>
          <w:rFonts w:hint="eastAsia" w:ascii="仿宋_GB2312" w:hAnsi="仿宋_GB2312" w:eastAsia="仿宋_GB2312" w:cs="仿宋_GB2312"/>
          <w:bCs/>
          <w:sz w:val="32"/>
          <w:szCs w:val="32"/>
        </w:rPr>
        <w:t>年科协</w:t>
      </w:r>
      <w:r>
        <w:rPr>
          <w:rFonts w:hint="eastAsia" w:ascii="仿宋_GB2312" w:hAnsi="仿宋_GB2312" w:eastAsia="仿宋_GB2312" w:cs="仿宋_GB2312"/>
          <w:sz w:val="32"/>
          <w:szCs w:val="32"/>
          <w:lang w:val="zh-CN"/>
        </w:rPr>
        <w:t>项目到位资金</w:t>
      </w:r>
      <w:r>
        <w:rPr>
          <w:rFonts w:hint="eastAsia" w:ascii="仿宋_GB2312" w:hAnsi="仿宋_GB2312" w:cs="仿宋_GB2312"/>
          <w:sz w:val="32"/>
          <w:szCs w:val="32"/>
        </w:rPr>
        <w:t>58.5</w:t>
      </w:r>
      <w:r>
        <w:rPr>
          <w:rFonts w:hint="eastAsia" w:ascii="仿宋_GB2312" w:hAnsi="仿宋_GB2312" w:eastAsia="仿宋_GB2312" w:cs="仿宋_GB2312"/>
          <w:sz w:val="32"/>
          <w:szCs w:val="32"/>
        </w:rPr>
        <w:t>万元。应支付项目资金</w:t>
      </w:r>
      <w:r>
        <w:rPr>
          <w:rFonts w:hint="eastAsia" w:ascii="仿宋_GB2312" w:hAnsi="仿宋_GB2312" w:cs="仿宋_GB2312"/>
          <w:sz w:val="32"/>
          <w:szCs w:val="32"/>
        </w:rPr>
        <w:t>58.5</w:t>
      </w:r>
      <w:r>
        <w:rPr>
          <w:rFonts w:hint="eastAsia" w:ascii="仿宋_GB2312" w:hAnsi="仿宋_GB2312" w:eastAsia="仿宋_GB2312" w:cs="仿宋_GB2312"/>
          <w:sz w:val="32"/>
          <w:szCs w:val="32"/>
          <w:lang w:val="zh-CN"/>
        </w:rPr>
        <w:t>万元，实际支出为</w:t>
      </w:r>
      <w:r>
        <w:rPr>
          <w:rFonts w:hint="eastAsia" w:ascii="仿宋_GB2312" w:hAnsi="仿宋_GB2312" w:cs="仿宋_GB2312"/>
          <w:sz w:val="32"/>
          <w:szCs w:val="32"/>
        </w:rPr>
        <w:t>58.5</w:t>
      </w:r>
      <w:r>
        <w:rPr>
          <w:rFonts w:hint="eastAsia" w:ascii="仿宋_GB2312" w:hAnsi="仿宋_GB2312" w:eastAsia="仿宋_GB2312" w:cs="仿宋_GB2312"/>
          <w:sz w:val="32"/>
          <w:szCs w:val="32"/>
          <w:lang w:val="zh-CN"/>
        </w:rPr>
        <w:t>万元。支付进度100%，支付依据合规合法</w:t>
      </w:r>
      <w:r>
        <w:rPr>
          <w:rFonts w:hint="eastAsia" w:ascii="仿宋_GB2312" w:hAnsi="仿宋_GB2312" w:eastAsia="仿宋_GB2312" w:cs="仿宋_GB2312"/>
          <w:sz w:val="32"/>
          <w:szCs w:val="32"/>
        </w:rPr>
        <w:t>。</w:t>
      </w:r>
    </w:p>
    <w:p w14:paraId="68C40680">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cs="仿宋_GB2312"/>
          <w:sz w:val="32"/>
          <w:szCs w:val="32"/>
          <w:lang w:eastAsia="zh-CN"/>
        </w:rPr>
        <w:t>3.</w:t>
      </w:r>
      <w:r>
        <w:rPr>
          <w:rFonts w:hint="eastAsia" w:ascii="仿宋_GB2312" w:hAnsi="仿宋_GB2312" w:eastAsia="仿宋_GB2312" w:cs="仿宋_GB2312"/>
          <w:sz w:val="32"/>
          <w:szCs w:val="32"/>
          <w:lang w:val="zh-CN"/>
        </w:rPr>
        <w:t>资金支付：严格按照专项资金管理要求专款专用，并按政府采购有关规定对涉及政府采购事项进行办理。</w:t>
      </w:r>
    </w:p>
    <w:p w14:paraId="433A561C">
      <w:pPr>
        <w:widowControl/>
        <w:spacing w:line="580" w:lineRule="exact"/>
        <w:ind w:firstLine="48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30064272">
      <w:pPr>
        <w:widowControl/>
        <w:spacing w:line="580" w:lineRule="exact"/>
        <w:ind w:firstLine="640" w:firstLineChars="200"/>
        <w:jc w:val="left"/>
        <w:rPr>
          <w:rFonts w:ascii="仿宋_GB2312" w:hAnsi="仿宋_GB2312" w:eastAsia="仿宋_GB2312" w:cs="仿宋_GB2312"/>
          <w:color w:val="000000"/>
          <w:spacing w:val="14"/>
          <w:sz w:val="32"/>
          <w:szCs w:val="32"/>
          <w:shd w:val="clear" w:color="auto" w:fill="FFFFFF"/>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cs="仿宋_GB2312"/>
          <w:sz w:val="32"/>
          <w:szCs w:val="32"/>
          <w:lang w:val="zh-CN"/>
        </w:rPr>
        <w:t>，</w:t>
      </w:r>
      <w:r>
        <w:rPr>
          <w:rFonts w:hint="eastAsia" w:ascii="仿宋_GB2312" w:hAnsi="仿宋_GB2312" w:cs="仿宋_GB2312"/>
          <w:sz w:val="32"/>
          <w:szCs w:val="32"/>
        </w:rPr>
        <w:t>没有</w:t>
      </w:r>
      <w:r>
        <w:rPr>
          <w:rFonts w:hint="eastAsia" w:ascii="仿宋_GB2312" w:hAnsi="仿宋_GB2312" w:eastAsia="仿宋_GB2312" w:cs="仿宋_GB2312"/>
          <w:sz w:val="32"/>
          <w:szCs w:val="32"/>
          <w:lang w:val="zh-CN"/>
        </w:rPr>
        <w:t>擅自扩大支出范围，</w:t>
      </w:r>
      <w:r>
        <w:rPr>
          <w:rFonts w:hint="eastAsia" w:ascii="仿宋_GB2312" w:hAnsi="仿宋_GB2312" w:cs="仿宋_GB2312"/>
          <w:sz w:val="32"/>
          <w:szCs w:val="32"/>
        </w:rPr>
        <w:t>没有</w:t>
      </w:r>
      <w:r>
        <w:rPr>
          <w:rFonts w:hint="eastAsia" w:ascii="仿宋_GB2312" w:hAnsi="仿宋_GB2312" w:eastAsia="仿宋_GB2312" w:cs="仿宋_GB2312"/>
          <w:sz w:val="32"/>
          <w:szCs w:val="32"/>
          <w:lang w:val="zh-CN"/>
        </w:rPr>
        <w:t>从中提取工作经费</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color w:val="000000"/>
          <w:spacing w:val="14"/>
          <w:sz w:val="32"/>
          <w:szCs w:val="32"/>
          <w:shd w:val="clear" w:color="auto" w:fill="FFFFFF"/>
        </w:rPr>
        <w:t>严格按照政府采购和相关财经规定</w:t>
      </w:r>
      <w:r>
        <w:rPr>
          <w:rFonts w:hint="eastAsia" w:ascii="仿宋_GB2312" w:hAnsi="仿宋_GB2312" w:eastAsia="仿宋_GB2312" w:cs="仿宋_GB2312"/>
          <w:color w:val="000000"/>
          <w:spacing w:val="14"/>
          <w:sz w:val="32"/>
          <w:szCs w:val="32"/>
          <w:shd w:val="clear" w:color="auto" w:fill="FFFFFF"/>
          <w:lang w:eastAsia="zh-CN"/>
        </w:rPr>
        <w:t>实施</w:t>
      </w:r>
      <w:r>
        <w:rPr>
          <w:rFonts w:hint="eastAsia" w:ascii="仿宋_GB2312" w:hAnsi="仿宋_GB2312" w:eastAsia="仿宋_GB2312" w:cs="仿宋_GB2312"/>
          <w:color w:val="000000"/>
          <w:spacing w:val="14"/>
          <w:sz w:val="32"/>
          <w:szCs w:val="32"/>
          <w:shd w:val="clear" w:color="auto" w:fill="FFFFFF"/>
        </w:rPr>
        <w:t>，实施完成验收合格后及时兑现。</w:t>
      </w:r>
    </w:p>
    <w:p w14:paraId="7B2FD3D2">
      <w:pPr>
        <w:widowControl/>
        <w:spacing w:line="58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会计依据</w:t>
      </w:r>
      <w:r>
        <w:rPr>
          <w:rFonts w:hint="eastAsia" w:ascii="仿宋_GB2312" w:hAnsi="仿宋_GB2312" w:eastAsia="仿宋_GB2312" w:cs="仿宋_GB2312"/>
          <w:color w:val="000000"/>
          <w:spacing w:val="14"/>
          <w:sz w:val="32"/>
          <w:szCs w:val="32"/>
          <w:shd w:val="clear" w:color="auto" w:fill="FFFFFF"/>
        </w:rPr>
        <w:t>收集相关财务所需材料</w:t>
      </w:r>
      <w:r>
        <w:rPr>
          <w:rFonts w:hint="eastAsia" w:ascii="仿宋_GB2312" w:hAnsi="仿宋_GB2312" w:eastAsia="仿宋_GB2312" w:cs="仿宋_GB2312"/>
          <w:color w:val="000000"/>
          <w:sz w:val="32"/>
          <w:szCs w:val="32"/>
        </w:rPr>
        <w:t>和银行提供回单进行会计核算及账务处理。</w:t>
      </w:r>
      <w:r>
        <w:rPr>
          <w:rFonts w:hint="eastAsia" w:ascii="仿宋_GB2312" w:hAnsi="仿宋_GB2312" w:eastAsia="仿宋_GB2312" w:cs="仿宋_GB2312"/>
          <w:sz w:val="32"/>
          <w:szCs w:val="32"/>
          <w:lang w:val="zh-CN"/>
        </w:rPr>
        <w:t>依照项目资金管理办法，严格执行财务管理制度、财务处理及时、会计核算规范等。</w:t>
      </w:r>
    </w:p>
    <w:p w14:paraId="74DE1945">
      <w:pPr>
        <w:adjustRightInd w:val="0"/>
        <w:snapToGrid w:val="0"/>
        <w:spacing w:line="58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077C612F">
      <w:pPr>
        <w:widowControl/>
        <w:spacing w:line="580" w:lineRule="exact"/>
        <w:ind w:firstLine="800" w:firstLineChars="25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资金支付：</w:t>
      </w:r>
    </w:p>
    <w:p w14:paraId="49A8F7F4">
      <w:pPr>
        <w:widowControl/>
        <w:spacing w:line="580" w:lineRule="exact"/>
        <w:ind w:firstLine="640"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b/>
          <w:bCs/>
          <w:sz w:val="32"/>
          <w:szCs w:val="32"/>
          <w:lang w:val="zh-CN"/>
        </w:rPr>
        <w:t>省级科普专项项目资金</w:t>
      </w:r>
      <w:r>
        <w:rPr>
          <w:rFonts w:hint="eastAsia" w:ascii="仿宋_GB2312" w:hAnsi="仿宋_GB2312" w:eastAsia="仿宋_GB2312" w:cs="仿宋_GB2312"/>
          <w:b/>
          <w:bCs/>
          <w:sz w:val="32"/>
          <w:szCs w:val="32"/>
        </w:rPr>
        <w:t>24万元</w:t>
      </w:r>
      <w:r>
        <w:rPr>
          <w:rFonts w:hint="eastAsia" w:ascii="仿宋_GB2312" w:hAnsi="仿宋_GB2312" w:eastAsia="仿宋_GB2312" w:cs="仿宋_GB2312"/>
          <w:color w:val="000000"/>
          <w:spacing w:val="14"/>
          <w:sz w:val="32"/>
          <w:szCs w:val="32"/>
          <w:shd w:val="clear" w:color="auto" w:fill="FFFFFF"/>
        </w:rPr>
        <w:t>。</w:t>
      </w:r>
      <w:r>
        <w:rPr>
          <w:rFonts w:hint="eastAsia" w:ascii="仿宋_GB2312" w:hAnsi="仿宋_GB2312" w:eastAsia="仿宋_GB2312" w:cs="仿宋_GB2312"/>
          <w:b/>
          <w:bCs/>
          <w:sz w:val="32"/>
          <w:szCs w:val="32"/>
          <w:lang w:val="zh-CN"/>
        </w:rPr>
        <w:t>科普</w:t>
      </w:r>
      <w:r>
        <w:rPr>
          <w:rFonts w:hint="eastAsia" w:ascii="仿宋_GB2312" w:hAnsi="仿宋_GB2312" w:eastAsia="仿宋_GB2312" w:cs="仿宋_GB2312"/>
          <w:b/>
          <w:bCs/>
          <w:sz w:val="32"/>
          <w:szCs w:val="32"/>
        </w:rPr>
        <w:t>e站</w:t>
      </w:r>
      <w:r>
        <w:rPr>
          <w:rFonts w:hint="eastAsia" w:ascii="仿宋_GB2312" w:hAnsi="仿宋_GB2312" w:eastAsia="仿宋_GB2312" w:cs="仿宋_GB2312"/>
          <w:b/>
          <w:bCs/>
          <w:sz w:val="32"/>
          <w:szCs w:val="32"/>
          <w:lang w:val="zh-CN"/>
        </w:rPr>
        <w:t>建设项目</w:t>
      </w:r>
      <w:r>
        <w:rPr>
          <w:rFonts w:hint="eastAsia" w:ascii="仿宋_GB2312" w:hAnsi="仿宋_GB2312" w:eastAsia="仿宋_GB2312" w:cs="仿宋_GB2312"/>
          <w:sz w:val="32"/>
          <w:szCs w:val="32"/>
        </w:rPr>
        <w:t>12</w:t>
      </w:r>
      <w:r>
        <w:rPr>
          <w:rFonts w:hint="eastAsia" w:ascii="仿宋_GB2312" w:hAnsi="仿宋_GB2312" w:eastAsia="仿宋_GB2312" w:cs="仿宋_GB2312"/>
          <w:bCs/>
          <w:sz w:val="32"/>
          <w:szCs w:val="32"/>
        </w:rPr>
        <w:t>万元，</w:t>
      </w:r>
      <w:r>
        <w:rPr>
          <w:rFonts w:hint="eastAsia" w:ascii="仿宋_GB2312" w:hAnsi="仿宋_GB2312" w:eastAsia="仿宋_GB2312" w:cs="仿宋_GB2312"/>
          <w:color w:val="000000"/>
          <w:spacing w:val="14"/>
          <w:sz w:val="32"/>
          <w:szCs w:val="32"/>
          <w:shd w:val="clear" w:color="auto" w:fill="FFFFFF"/>
        </w:rPr>
        <w:t>按照财政国库管理制度，采取公开招标，验收合格后通过银行按照采购方（制作方）提供的</w:t>
      </w:r>
      <w:r>
        <w:rPr>
          <w:rFonts w:hint="eastAsia" w:ascii="仿宋_GB2312" w:hAnsi="仿宋_GB2312" w:eastAsia="仿宋_GB2312" w:cs="仿宋_GB2312"/>
          <w:color w:val="000000"/>
          <w:spacing w:val="14"/>
          <w:sz w:val="32"/>
          <w:szCs w:val="32"/>
          <w:shd w:val="clear" w:color="auto" w:fill="FFFFFF"/>
          <w:lang w:eastAsia="zh-CN"/>
        </w:rPr>
        <w:t>银行账号</w:t>
      </w:r>
      <w:r>
        <w:rPr>
          <w:rFonts w:hint="eastAsia" w:ascii="仿宋_GB2312" w:hAnsi="仿宋_GB2312" w:eastAsia="仿宋_GB2312" w:cs="仿宋_GB2312"/>
          <w:color w:val="000000"/>
          <w:spacing w:val="14"/>
          <w:sz w:val="32"/>
          <w:szCs w:val="32"/>
          <w:shd w:val="clear" w:color="auto" w:fill="FFFFFF"/>
        </w:rPr>
        <w:t>直接支付到采购方（制作方）</w:t>
      </w:r>
      <w:r>
        <w:rPr>
          <w:rFonts w:hint="eastAsia" w:ascii="仿宋_GB2312" w:hAnsi="仿宋_GB2312" w:eastAsia="仿宋_GB2312" w:cs="仿宋_GB2312"/>
          <w:color w:val="000000"/>
          <w:spacing w:val="14"/>
          <w:sz w:val="32"/>
          <w:szCs w:val="32"/>
          <w:shd w:val="clear" w:color="auto" w:fill="FFFFFF"/>
          <w:lang w:eastAsia="zh-CN"/>
        </w:rPr>
        <w:t>银行账户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b/>
          <w:bCs/>
          <w:sz w:val="32"/>
          <w:szCs w:val="32"/>
          <w:lang w:val="zh-CN"/>
        </w:rPr>
        <w:t>松南花椒协会奖补资金</w:t>
      </w:r>
      <w:r>
        <w:rPr>
          <w:rFonts w:hint="eastAsia" w:ascii="仿宋_GB2312" w:hAnsi="仿宋_GB2312" w:eastAsia="仿宋_GB2312" w:cs="仿宋_GB2312"/>
          <w:sz w:val="32"/>
          <w:szCs w:val="32"/>
        </w:rPr>
        <w:t>9万元</w:t>
      </w:r>
      <w:r>
        <w:rPr>
          <w:rFonts w:hint="eastAsia" w:ascii="仿宋_GB2312" w:hAnsi="仿宋_GB2312" w:eastAsia="仿宋_GB2312" w:cs="仿宋_GB2312"/>
          <w:color w:val="000000"/>
          <w:spacing w:val="14"/>
          <w:sz w:val="32"/>
          <w:szCs w:val="32"/>
          <w:shd w:val="clear" w:color="auto" w:fill="FFFFFF"/>
        </w:rPr>
        <w:t>按照相关财经管理制度到</w:t>
      </w:r>
      <w:r>
        <w:rPr>
          <w:rFonts w:hint="eastAsia" w:ascii="仿宋_GB2312" w:hAnsi="仿宋_GB2312" w:eastAsia="仿宋_GB2312" w:cs="仿宋_GB2312"/>
          <w:sz w:val="32"/>
          <w:szCs w:val="32"/>
        </w:rPr>
        <w:t>镇坪乡人民政府</w:t>
      </w:r>
      <w:r>
        <w:rPr>
          <w:rFonts w:hint="eastAsia" w:ascii="仿宋_GB2312" w:hAnsi="仿宋_GB2312" w:eastAsia="仿宋_GB2312" w:cs="仿宋_GB2312"/>
          <w:color w:val="000000"/>
          <w:spacing w:val="14"/>
          <w:sz w:val="32"/>
          <w:szCs w:val="32"/>
          <w:shd w:val="clear" w:color="auto" w:fill="FFFFFF"/>
        </w:rPr>
        <w:t>报账</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第二轮流动科技馆巡展补助资</w:t>
      </w:r>
      <w:r>
        <w:rPr>
          <w:rFonts w:hint="eastAsia" w:ascii="仿宋_GB2312" w:hAnsi="仿宋_GB2312" w:eastAsia="仿宋_GB2312" w:cs="仿宋_GB2312"/>
          <w:sz w:val="32"/>
          <w:szCs w:val="32"/>
        </w:rPr>
        <w:t>金3万元按实施方案结算支付</w:t>
      </w:r>
      <w:r>
        <w:rPr>
          <w:rFonts w:hint="eastAsia" w:ascii="仿宋_GB2312" w:hAnsi="仿宋_GB2312" w:eastAsia="仿宋_GB2312" w:cs="仿宋_GB2312"/>
          <w:color w:val="2F2F2F"/>
          <w:kern w:val="0"/>
          <w:sz w:val="32"/>
          <w:szCs w:val="32"/>
        </w:rPr>
        <w:t>。</w:t>
      </w:r>
    </w:p>
    <w:p w14:paraId="723D2819">
      <w:pPr>
        <w:widowControl/>
        <w:numPr>
          <w:ilvl w:val="0"/>
          <w:numId w:val="4"/>
        </w:numPr>
        <w:spacing w:line="580" w:lineRule="exact"/>
        <w:ind w:firstLine="643"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b/>
          <w:bCs/>
          <w:sz w:val="32"/>
          <w:szCs w:val="32"/>
        </w:rPr>
        <w:t>州级</w:t>
      </w:r>
      <w:r>
        <w:rPr>
          <w:rFonts w:hint="eastAsia" w:ascii="仿宋_GB2312" w:hAnsi="仿宋_GB2312" w:eastAsia="仿宋_GB2312" w:cs="仿宋_GB2312"/>
          <w:b/>
          <w:bCs/>
          <w:color w:val="2F2F2F"/>
          <w:kern w:val="0"/>
          <w:sz w:val="32"/>
          <w:szCs w:val="32"/>
        </w:rPr>
        <w:t>科普项目5万元。</w:t>
      </w:r>
      <w:r>
        <w:rPr>
          <w:rFonts w:hint="eastAsia" w:ascii="仿宋_GB2312" w:hAnsi="仿宋_GB2312" w:eastAsia="仿宋_GB2312" w:cs="仿宋_GB2312"/>
          <w:b/>
          <w:bCs/>
          <w:sz w:val="32"/>
          <w:szCs w:val="32"/>
        </w:rPr>
        <w:t>小河食用菌种植协会科普惠农兴村计划项目</w:t>
      </w:r>
      <w:r>
        <w:rPr>
          <w:rFonts w:hint="eastAsia" w:ascii="仿宋_GB2312" w:hAnsi="仿宋_GB2312" w:eastAsia="仿宋_GB2312" w:cs="仿宋_GB2312"/>
          <w:sz w:val="32"/>
          <w:szCs w:val="32"/>
        </w:rPr>
        <w:t>专项资金5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pacing w:val="14"/>
          <w:sz w:val="32"/>
          <w:szCs w:val="32"/>
          <w:shd w:val="clear" w:color="auto" w:fill="FFFFFF"/>
        </w:rPr>
        <w:t>按照相关财经管理制度到</w:t>
      </w:r>
      <w:r>
        <w:rPr>
          <w:rFonts w:hint="eastAsia" w:ascii="仿宋_GB2312" w:hAnsi="仿宋_GB2312" w:eastAsia="仿宋_GB2312" w:cs="仿宋_GB2312"/>
          <w:sz w:val="32"/>
          <w:szCs w:val="32"/>
        </w:rPr>
        <w:t>小河乡人民政府</w:t>
      </w:r>
      <w:r>
        <w:rPr>
          <w:rFonts w:hint="eastAsia" w:ascii="仿宋_GB2312" w:hAnsi="仿宋_GB2312" w:eastAsia="仿宋_GB2312" w:cs="仿宋_GB2312"/>
          <w:color w:val="000000"/>
          <w:spacing w:val="14"/>
          <w:sz w:val="32"/>
          <w:szCs w:val="32"/>
          <w:shd w:val="clear" w:color="auto" w:fill="FFFFFF"/>
        </w:rPr>
        <w:t>报账。</w:t>
      </w:r>
    </w:p>
    <w:p w14:paraId="2F384CD5">
      <w:pPr>
        <w:widowControl/>
        <w:numPr>
          <w:ilvl w:val="0"/>
          <w:numId w:val="4"/>
        </w:numPr>
        <w:spacing w:line="580" w:lineRule="exact"/>
        <w:ind w:firstLine="643" w:firstLineChars="200"/>
        <w:jc w:val="left"/>
        <w:rPr>
          <w:rFonts w:ascii="仿宋_GB2312" w:hAnsi="仿宋_GB2312" w:eastAsia="仿宋_GB2312" w:cs="仿宋_GB2312"/>
          <w:color w:val="000000"/>
          <w:spacing w:val="14"/>
          <w:sz w:val="32"/>
          <w:szCs w:val="32"/>
          <w:shd w:val="clear" w:color="auto" w:fill="FFFFFF"/>
        </w:rPr>
      </w:pPr>
      <w:r>
        <w:rPr>
          <w:rFonts w:hint="eastAsia" w:ascii="仿宋_GB2312" w:hAnsi="仿宋_GB2312" w:eastAsia="仿宋_GB2312" w:cs="仿宋_GB2312"/>
          <w:b/>
          <w:bCs/>
          <w:color w:val="2F2F2F"/>
          <w:kern w:val="0"/>
          <w:sz w:val="32"/>
          <w:szCs w:val="32"/>
        </w:rPr>
        <w:t>县级科普项目29.5万元</w:t>
      </w:r>
      <w:r>
        <w:rPr>
          <w:rFonts w:hint="eastAsia" w:ascii="仿宋_GB2312" w:hAnsi="仿宋_GB2312" w:eastAsia="仿宋_GB2312" w:cs="仿宋_GB2312"/>
          <w:color w:val="2F2F2F"/>
          <w:kern w:val="0"/>
          <w:sz w:val="32"/>
          <w:szCs w:val="32"/>
        </w:rPr>
        <w:t>。</w:t>
      </w:r>
      <w:r>
        <w:rPr>
          <w:rFonts w:hint="eastAsia" w:ascii="仿宋_GB2312" w:hAnsi="仿宋_GB2312" w:eastAsia="仿宋_GB2312" w:cs="仿宋_GB2312"/>
          <w:b/>
          <w:bCs/>
          <w:color w:val="2F2F2F"/>
          <w:kern w:val="0"/>
          <w:sz w:val="32"/>
          <w:szCs w:val="32"/>
        </w:rPr>
        <w:t>科普活动资金15万元</w:t>
      </w:r>
      <w:r>
        <w:rPr>
          <w:rFonts w:hint="eastAsia" w:ascii="仿宋_GB2312" w:hAnsi="仿宋_GB2312" w:eastAsia="仿宋_GB2312" w:cs="仿宋_GB2312"/>
          <w:color w:val="2F2F2F"/>
          <w:kern w:val="0"/>
          <w:sz w:val="32"/>
          <w:szCs w:val="32"/>
        </w:rPr>
        <w:t>，</w:t>
      </w:r>
      <w:r>
        <w:rPr>
          <w:rFonts w:hint="eastAsia" w:ascii="仿宋_GB2312" w:hAnsi="仿宋_GB2312" w:eastAsia="仿宋_GB2312" w:cs="仿宋_GB2312"/>
          <w:sz w:val="32"/>
          <w:szCs w:val="32"/>
        </w:rPr>
        <w:t>按科普活动资金使用相关要求开展科普活动。</w:t>
      </w:r>
      <w:r>
        <w:rPr>
          <w:rFonts w:hint="eastAsia" w:ascii="仿宋_GB2312" w:hAnsi="仿宋_GB2312" w:eastAsia="仿宋_GB2312" w:cs="仿宋_GB2312"/>
          <w:b/>
          <w:bCs/>
          <w:sz w:val="32"/>
          <w:szCs w:val="32"/>
        </w:rPr>
        <w:t>科普热线补助项目资金14.5万元</w:t>
      </w:r>
      <w:r>
        <w:rPr>
          <w:rFonts w:hint="eastAsia" w:ascii="仿宋_GB2312" w:hAnsi="仿宋_GB2312" w:eastAsia="仿宋_GB2312" w:cs="仿宋_GB2312"/>
          <w:color w:val="000000"/>
          <w:spacing w:val="14"/>
          <w:sz w:val="32"/>
          <w:szCs w:val="32"/>
          <w:shd w:val="clear" w:color="auto" w:fill="FFFFFF"/>
        </w:rPr>
        <w:t>。</w:t>
      </w:r>
      <w:r>
        <w:rPr>
          <w:rFonts w:hint="eastAsia" w:ascii="仿宋_GB2312" w:hAnsi="仿宋_GB2312" w:eastAsia="仿宋_GB2312" w:cs="仿宋_GB2312"/>
          <w:sz w:val="32"/>
          <w:szCs w:val="32"/>
        </w:rPr>
        <w:t>按科普热线补助资金使用相关要求全额划拨给松潘县电信局（县电信局提</w:t>
      </w:r>
      <w:r>
        <w:rPr>
          <w:rFonts w:hint="eastAsia" w:ascii="仿宋_GB2312" w:hAnsi="仿宋_GB2312" w:eastAsia="仿宋_GB2312" w:cs="仿宋_GB2312"/>
          <w:sz w:val="32"/>
          <w:szCs w:val="32"/>
          <w:lang w:eastAsia="zh-CN"/>
        </w:rPr>
        <w:t>供科</w:t>
      </w:r>
      <w:r>
        <w:rPr>
          <w:rFonts w:hint="eastAsia" w:ascii="仿宋_GB2312" w:hAnsi="仿宋_GB2312" w:eastAsia="仿宋_GB2312" w:cs="仿宋_GB2312"/>
          <w:sz w:val="32"/>
          <w:szCs w:val="32"/>
        </w:rPr>
        <w:t>普热线补助资金使用方案、补助花名册、发票）</w:t>
      </w:r>
    </w:p>
    <w:p w14:paraId="1DE843B3">
      <w:pPr>
        <w:adjustRightInd w:val="0"/>
        <w:snapToGrid w:val="0"/>
        <w:spacing w:line="580" w:lineRule="exact"/>
        <w:ind w:firstLine="627" w:firstLineChars="196"/>
        <w:rPr>
          <w:rFonts w:ascii="仿宋_GB2312" w:hAnsi="仿宋_GB2312" w:eastAsia="仿宋_GB2312" w:cs="仿宋_GB2312"/>
          <w:sz w:val="32"/>
          <w:szCs w:val="32"/>
          <w:lang w:val="zh-CN"/>
        </w:rPr>
      </w:pPr>
      <w:r>
        <w:rPr>
          <w:rFonts w:hint="eastAsia" w:ascii="黑体" w:hAnsi="黑体" w:eastAsia="黑体" w:cs="黑体"/>
          <w:sz w:val="32"/>
          <w:szCs w:val="32"/>
        </w:rPr>
        <w:t>三、目标完成情况</w:t>
      </w:r>
      <w:r>
        <w:rPr>
          <w:rFonts w:hint="eastAsia" w:ascii="仿宋_GB2312" w:hAnsi="仿宋_GB2312" w:eastAsia="仿宋_GB2312" w:cs="仿宋_GB2312"/>
          <w:sz w:val="32"/>
          <w:szCs w:val="32"/>
          <w:lang w:val="zh-CN"/>
        </w:rPr>
        <w:tab/>
      </w:r>
    </w:p>
    <w:p w14:paraId="7279E5F8">
      <w:pPr>
        <w:adjustRightInd w:val="0"/>
        <w:snapToGrid w:val="0"/>
        <w:spacing w:line="580" w:lineRule="exact"/>
        <w:ind w:firstLine="72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（一）目标任务量完成情况。</w:t>
      </w:r>
      <w:r>
        <w:rPr>
          <w:rFonts w:hint="eastAsia" w:ascii="仿宋_GB2312" w:hAnsi="仿宋_GB2312" w:eastAsia="仿宋_GB2312" w:cs="仿宋_GB2312"/>
          <w:sz w:val="32"/>
          <w:szCs w:val="32"/>
          <w:lang w:val="zh-CN"/>
        </w:rPr>
        <w:t>完成目标任务。</w:t>
      </w:r>
    </w:p>
    <w:p w14:paraId="497840EC">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（二）目标质量完成情况。</w:t>
      </w:r>
      <w:r>
        <w:rPr>
          <w:rFonts w:hint="eastAsia" w:ascii="仿宋_GB2312" w:hAnsi="仿宋_GB2312" w:eastAsia="仿宋_GB2312" w:cs="仿宋_GB2312"/>
          <w:sz w:val="32"/>
          <w:szCs w:val="32"/>
          <w:lang w:val="zh-CN"/>
        </w:rPr>
        <w:t>达到质量目标。</w:t>
      </w:r>
    </w:p>
    <w:p w14:paraId="255F71E1">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（三）目标进度完成情况。</w:t>
      </w:r>
      <w:r>
        <w:rPr>
          <w:rFonts w:hint="eastAsia" w:ascii="仿宋_GB2312" w:hAnsi="仿宋_GB2312" w:eastAsia="仿宋_GB2312" w:cs="仿宋_GB2312"/>
          <w:sz w:val="32"/>
          <w:szCs w:val="32"/>
          <w:lang w:val="zh-CN"/>
        </w:rPr>
        <w:t>按期完成。</w:t>
      </w:r>
    </w:p>
    <w:p w14:paraId="59A09DE7">
      <w:pPr>
        <w:adjustRightInd w:val="0"/>
        <w:snapToGrid w:val="0"/>
        <w:spacing w:line="580" w:lineRule="exact"/>
        <w:ind w:firstLine="720"/>
        <w:rPr>
          <w:rFonts w:ascii="黑体" w:hAnsi="黑体" w:eastAsia="黑体" w:cs="黑体"/>
          <w:sz w:val="32"/>
          <w:szCs w:val="32"/>
        </w:rPr>
      </w:pPr>
      <w:r>
        <w:rPr>
          <w:rFonts w:hint="eastAsia" w:ascii="黑体" w:hAnsi="黑体" w:eastAsia="黑体" w:cs="黑体"/>
          <w:sz w:val="32"/>
          <w:szCs w:val="32"/>
        </w:rPr>
        <w:t>四、项目效益情况</w:t>
      </w:r>
    </w:p>
    <w:p w14:paraId="01D6869B">
      <w:pPr>
        <w:widowControl/>
        <w:spacing w:line="580" w:lineRule="exact"/>
        <w:ind w:firstLine="627" w:firstLineChars="196"/>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rPr>
        <w:t>改善县级（农技协、学校青少年科技创新）科普办公设备，提升县级（农技协）科普硬件水平和青少年创新能力，加强基层农技协会、青少年科技创新工作的宣传力度，提高知晓度。</w:t>
      </w:r>
    </w:p>
    <w:p w14:paraId="1DF69A10">
      <w:pPr>
        <w:adjustRightInd w:val="0"/>
        <w:snapToGrid w:val="0"/>
        <w:spacing w:line="580" w:lineRule="exact"/>
        <w:ind w:firstLine="720"/>
        <w:rPr>
          <w:rFonts w:ascii="黑体" w:hAnsi="黑体" w:eastAsia="黑体" w:cs="黑体"/>
          <w:sz w:val="32"/>
          <w:szCs w:val="32"/>
        </w:rPr>
      </w:pPr>
      <w:r>
        <w:rPr>
          <w:rFonts w:hint="eastAsia" w:ascii="黑体" w:hAnsi="黑体" w:eastAsia="黑体" w:cs="黑体"/>
          <w:sz w:val="32"/>
          <w:szCs w:val="32"/>
        </w:rPr>
        <w:t>五、问题及建议</w:t>
      </w:r>
    </w:p>
    <w:p w14:paraId="188122AC">
      <w:pPr>
        <w:adjustRightInd w:val="0"/>
        <w:snapToGrid w:val="0"/>
        <w:spacing w:line="58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r>
        <w:rPr>
          <w:rFonts w:hint="eastAsia" w:ascii="仿宋_GB2312" w:hAnsi="仿宋_GB2312" w:eastAsia="仿宋_GB2312" w:cs="仿宋_GB2312"/>
          <w:bCs/>
          <w:sz w:val="32"/>
          <w:szCs w:val="32"/>
          <w:lang w:val="zh-CN"/>
        </w:rPr>
        <w:t>无</w:t>
      </w:r>
    </w:p>
    <w:p w14:paraId="2D1BD636">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b/>
          <w:sz w:val="32"/>
          <w:szCs w:val="32"/>
          <w:lang w:val="zh-CN"/>
        </w:rPr>
        <w:t>（二）相关建议。</w:t>
      </w:r>
      <w:r>
        <w:rPr>
          <w:rFonts w:hint="eastAsia" w:ascii="仿宋_GB2312" w:hAnsi="仿宋_GB2312" w:eastAsia="仿宋_GB2312" w:cs="仿宋_GB2312"/>
          <w:bCs/>
          <w:sz w:val="32"/>
          <w:szCs w:val="32"/>
          <w:lang w:val="zh-CN"/>
        </w:rPr>
        <w:t>无</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AF4FFBE">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FF59229">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12F7AEF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3F57E">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ED919A">
            <w:pPr>
              <w:widowControl/>
              <w:jc w:val="center"/>
              <w:textAlignment w:val="center"/>
              <w:rPr>
                <w:rFonts w:ascii="宋体" w:hAnsi="宋体" w:cs="宋体"/>
                <w:color w:val="000000"/>
                <w:sz w:val="24"/>
              </w:rPr>
            </w:pPr>
            <w:r>
              <w:rPr>
                <w:rFonts w:hint="eastAsia" w:ascii="宋体" w:hAnsi="宋体" w:cs="宋体"/>
                <w:color w:val="000000"/>
                <w:sz w:val="24"/>
              </w:rPr>
              <w:t>省级科普专项资金</w:t>
            </w:r>
          </w:p>
        </w:tc>
      </w:tr>
      <w:tr w14:paraId="1CCB901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F1FE7">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7BE47">
            <w:pPr>
              <w:widowControl/>
              <w:jc w:val="center"/>
              <w:textAlignment w:val="center"/>
              <w:rPr>
                <w:rFonts w:ascii="宋体" w:hAnsi="宋体" w:cs="宋体"/>
                <w:color w:val="000000"/>
                <w:sz w:val="24"/>
              </w:rPr>
            </w:pPr>
            <w:r>
              <w:rPr>
                <w:rFonts w:hint="eastAsia" w:ascii="宋体" w:hAnsi="宋体" w:cs="宋体"/>
                <w:color w:val="000000"/>
                <w:sz w:val="24"/>
              </w:rPr>
              <w:t>松潘县科学技术协会</w:t>
            </w:r>
          </w:p>
        </w:tc>
      </w:tr>
      <w:tr w14:paraId="21451CB5">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62DA0E">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42AEC">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F5F6D">
            <w:pPr>
              <w:widowControl/>
              <w:jc w:val="center"/>
              <w:textAlignment w:val="center"/>
              <w:rPr>
                <w:rFonts w:ascii="宋体" w:hAnsi="宋体" w:cs="宋体"/>
                <w:color w:val="000000"/>
                <w:sz w:val="24"/>
              </w:rPr>
            </w:pPr>
            <w:r>
              <w:rPr>
                <w:rFonts w:hint="eastAsia" w:ascii="宋体" w:hAnsi="宋体" w:cs="宋体"/>
                <w:color w:val="000000"/>
                <w:sz w:val="24"/>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C9B35">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DB2C74">
            <w:pPr>
              <w:widowControl/>
              <w:jc w:val="center"/>
              <w:textAlignment w:val="center"/>
              <w:rPr>
                <w:rFonts w:ascii="宋体" w:hAnsi="宋体" w:cs="宋体"/>
                <w:color w:val="000000"/>
                <w:sz w:val="24"/>
              </w:rPr>
            </w:pPr>
            <w:r>
              <w:rPr>
                <w:rFonts w:hint="eastAsia" w:ascii="宋体" w:hAnsi="宋体" w:cs="宋体"/>
                <w:color w:val="000000"/>
                <w:sz w:val="24"/>
              </w:rPr>
              <w:t>23.02万元</w:t>
            </w:r>
          </w:p>
        </w:tc>
      </w:tr>
      <w:tr w14:paraId="3289F1A1">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B18ED">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83FBF">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261C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8DA53F">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094431">
            <w:pPr>
              <w:widowControl/>
              <w:jc w:val="center"/>
              <w:textAlignment w:val="center"/>
              <w:rPr>
                <w:rFonts w:ascii="宋体" w:hAnsi="宋体" w:cs="宋体"/>
                <w:color w:val="000000"/>
                <w:sz w:val="24"/>
              </w:rPr>
            </w:pPr>
          </w:p>
        </w:tc>
      </w:tr>
      <w:tr w14:paraId="14581E2E">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07818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21D25">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24F85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7407F">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238C1">
            <w:pPr>
              <w:jc w:val="center"/>
              <w:rPr>
                <w:rFonts w:ascii="宋体" w:hAnsi="宋体" w:cs="宋体"/>
                <w:color w:val="000000"/>
                <w:sz w:val="24"/>
              </w:rPr>
            </w:pPr>
          </w:p>
        </w:tc>
      </w:tr>
      <w:tr w14:paraId="5CB4750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A8AED">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07320">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4D61F9">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6EFD3A3D">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F9A89E">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6758A">
            <w:pPr>
              <w:widowControl/>
              <w:spacing w:line="580" w:lineRule="exact"/>
              <w:jc w:val="left"/>
              <w:rPr>
                <w:rFonts w:ascii="仿宋_GB2312" w:hAnsi="仿宋_GB2312" w:eastAsia="仿宋_GB2312" w:cs="仿宋_GB2312"/>
                <w:color w:val="2F2F2F"/>
                <w:kern w:val="0"/>
                <w:sz w:val="24"/>
              </w:rPr>
            </w:pPr>
            <w:r>
              <w:rPr>
                <w:rFonts w:hint="eastAsia" w:ascii="仿宋_GB2312" w:hAnsi="仿宋_GB2312" w:eastAsia="仿宋_GB2312" w:cs="仿宋_GB2312"/>
                <w:color w:val="2F2F2F"/>
                <w:kern w:val="0"/>
                <w:sz w:val="24"/>
              </w:rPr>
              <w:t>省级科普专项资金24万元</w:t>
            </w:r>
          </w:p>
          <w:p w14:paraId="2597F531">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A62C45">
            <w:pPr>
              <w:widowControl/>
              <w:spacing w:line="580" w:lineRule="exact"/>
              <w:jc w:val="left"/>
              <w:rPr>
                <w:rFonts w:ascii="宋体" w:hAnsi="宋体" w:eastAsia="仿宋_GB2312" w:cs="宋体"/>
                <w:color w:val="000000"/>
                <w:sz w:val="24"/>
              </w:rPr>
            </w:pPr>
            <w:r>
              <w:rPr>
                <w:rFonts w:hint="eastAsia" w:ascii="仿宋_GB2312" w:hAnsi="仿宋_GB2312" w:eastAsia="仿宋_GB2312" w:cs="仿宋_GB2312"/>
                <w:color w:val="2F2F2F"/>
                <w:kern w:val="0"/>
                <w:sz w:val="24"/>
              </w:rPr>
              <w:t>已完成支付23.02万元，</w:t>
            </w:r>
            <w:r>
              <w:rPr>
                <w:rFonts w:hint="eastAsia" w:ascii="仿宋_GB2312" w:hAnsi="仿宋_GB2312" w:eastAsia="仿宋_GB2312" w:cs="仿宋_GB2312"/>
                <w:sz w:val="24"/>
                <w:lang w:val="zh-CN"/>
              </w:rPr>
              <w:t>科普</w:t>
            </w:r>
            <w:r>
              <w:rPr>
                <w:rFonts w:hint="eastAsia" w:ascii="仿宋_GB2312" w:hAnsi="仿宋_GB2312" w:eastAsia="仿宋_GB2312" w:cs="仿宋_GB2312"/>
                <w:sz w:val="24"/>
              </w:rPr>
              <w:t>e站</w:t>
            </w:r>
            <w:r>
              <w:rPr>
                <w:rFonts w:hint="eastAsia" w:ascii="仿宋_GB2312" w:hAnsi="仿宋_GB2312" w:eastAsia="仿宋_GB2312" w:cs="仿宋_GB2312"/>
                <w:sz w:val="24"/>
                <w:lang w:val="zh-CN"/>
              </w:rPr>
              <w:t>建设项目</w:t>
            </w:r>
            <w:r>
              <w:rPr>
                <w:rFonts w:hint="eastAsia" w:ascii="仿宋_GB2312" w:hAnsi="仿宋_GB2312" w:eastAsia="仿宋_GB2312" w:cs="仿宋_GB2312"/>
                <w:sz w:val="24"/>
              </w:rPr>
              <w:t>12</w:t>
            </w:r>
            <w:r>
              <w:rPr>
                <w:rFonts w:hint="eastAsia" w:ascii="仿宋_GB2312" w:hAnsi="仿宋_GB2312" w:eastAsia="仿宋_GB2312" w:cs="仿宋_GB2312"/>
                <w:b/>
                <w:sz w:val="24"/>
              </w:rPr>
              <w:t>万元，已支付11.02万元，</w:t>
            </w:r>
            <w:r>
              <w:rPr>
                <w:rFonts w:hint="eastAsia" w:ascii="宋体" w:hAnsi="宋体" w:cs="宋体"/>
                <w:color w:val="000000"/>
                <w:sz w:val="24"/>
              </w:rPr>
              <w:t>质保金待1年满后支付。</w:t>
            </w:r>
            <w:r>
              <w:rPr>
                <w:rFonts w:hint="eastAsia" w:ascii="仿宋_GB2312" w:hAnsi="仿宋_GB2312" w:eastAsia="仿宋_GB2312" w:cs="仿宋_GB2312"/>
                <w:sz w:val="24"/>
                <w:lang w:val="zh-CN"/>
              </w:rPr>
              <w:t>松南花椒协会奖补资金和</w:t>
            </w:r>
            <w:r>
              <w:rPr>
                <w:rFonts w:hint="eastAsia" w:ascii="仿宋_GB2312" w:hAnsi="仿宋_GB2312" w:eastAsia="仿宋_GB2312" w:cs="仿宋_GB2312"/>
                <w:sz w:val="24"/>
              </w:rPr>
              <w:t>第二轮流动科技馆巡展补助资金已全额支付。</w:t>
            </w:r>
          </w:p>
        </w:tc>
      </w:tr>
      <w:tr w14:paraId="50BD1AA4">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3B03AF0">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D1B792">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C2038">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ED0FCA">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36D35">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016645">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2E09C10A">
        <w:tblPrEx>
          <w:tblCellMar>
            <w:top w:w="0" w:type="dxa"/>
            <w:left w:w="0" w:type="dxa"/>
            <w:bottom w:w="0" w:type="dxa"/>
            <w:right w:w="0" w:type="dxa"/>
          </w:tblCellMar>
        </w:tblPrEx>
        <w:trPr>
          <w:trHeight w:val="132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1B3DA8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D413C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8DC12">
            <w:pPr>
              <w:widowControl/>
              <w:spacing w:line="580" w:lineRule="exact"/>
              <w:jc w:val="left"/>
              <w:rPr>
                <w:rFonts w:ascii="仿宋_GB2312" w:hAnsi="仿宋_GB2312" w:eastAsia="仿宋_GB2312" w:cs="仿宋_GB2312"/>
                <w:b/>
                <w:sz w:val="24"/>
              </w:rPr>
            </w:pPr>
            <w:r>
              <w:rPr>
                <w:rFonts w:hint="eastAsia" w:ascii="仿宋_GB2312" w:hAnsi="仿宋_GB2312" w:eastAsia="仿宋_GB2312" w:cs="仿宋_GB2312"/>
                <w:sz w:val="24"/>
                <w:lang w:val="zh-CN"/>
              </w:rPr>
              <w:t>科普</w:t>
            </w:r>
            <w:r>
              <w:rPr>
                <w:rFonts w:hint="eastAsia" w:ascii="仿宋_GB2312" w:hAnsi="仿宋_GB2312" w:eastAsia="仿宋_GB2312" w:cs="仿宋_GB2312"/>
                <w:sz w:val="24"/>
              </w:rPr>
              <w:t>e站</w:t>
            </w:r>
            <w:r>
              <w:rPr>
                <w:rFonts w:hint="eastAsia" w:ascii="仿宋_GB2312" w:hAnsi="仿宋_GB2312" w:eastAsia="仿宋_GB2312" w:cs="仿宋_GB2312"/>
                <w:sz w:val="24"/>
                <w:lang w:val="zh-CN"/>
              </w:rPr>
              <w:t>建设项目</w:t>
            </w:r>
          </w:p>
          <w:p w14:paraId="68EF704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380E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6401D8">
            <w:pPr>
              <w:widowControl/>
              <w:spacing w:line="580" w:lineRule="exact"/>
              <w:jc w:val="left"/>
              <w:rPr>
                <w:rFonts w:ascii="宋体" w:hAnsi="宋体" w:cs="宋体"/>
                <w:color w:val="000000"/>
                <w:sz w:val="24"/>
              </w:rPr>
            </w:pPr>
            <w:r>
              <w:rPr>
                <w:rFonts w:hint="eastAsia" w:ascii="仿宋_GB2312" w:hAnsi="仿宋_GB2312" w:eastAsia="仿宋_GB2312" w:cs="仿宋_GB2312"/>
                <w:sz w:val="24"/>
                <w:lang w:val="zh-CN"/>
              </w:rPr>
              <w:t>科普</w:t>
            </w:r>
            <w:r>
              <w:rPr>
                <w:rFonts w:hint="eastAsia" w:ascii="仿宋_GB2312" w:hAnsi="仿宋_GB2312" w:eastAsia="仿宋_GB2312" w:cs="仿宋_GB2312"/>
                <w:sz w:val="24"/>
              </w:rPr>
              <w:t>e站</w:t>
            </w:r>
            <w:r>
              <w:rPr>
                <w:rFonts w:hint="eastAsia" w:ascii="仿宋_GB2312" w:hAnsi="仿宋_GB2312" w:eastAsia="仿宋_GB2312" w:cs="仿宋_GB2312"/>
                <w:sz w:val="24"/>
                <w:lang w:val="zh-CN"/>
              </w:rPr>
              <w:t>建设项目</w:t>
            </w:r>
            <w:r>
              <w:rPr>
                <w:rFonts w:hint="eastAsia" w:ascii="仿宋_GB2312" w:hAnsi="仿宋_GB2312" w:eastAsia="仿宋_GB2312" w:cs="仿宋_GB2312"/>
                <w:sz w:val="24"/>
              </w:rPr>
              <w:t>12</w:t>
            </w:r>
            <w:r>
              <w:rPr>
                <w:rFonts w:hint="eastAsia" w:ascii="仿宋_GB2312" w:hAnsi="仿宋_GB2312" w:eastAsia="仿宋_GB2312" w:cs="仿宋_GB2312"/>
                <w:bCs/>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A78798">
            <w:pPr>
              <w:widowControl/>
              <w:jc w:val="center"/>
              <w:textAlignment w:val="center"/>
              <w:rPr>
                <w:rFonts w:ascii="宋体" w:hAnsi="宋体" w:cs="宋体"/>
                <w:color w:val="000000"/>
                <w:sz w:val="24"/>
              </w:rPr>
            </w:pPr>
            <w:r>
              <w:rPr>
                <w:rFonts w:hint="eastAsia" w:ascii="宋体" w:hAnsi="宋体" w:cs="宋体"/>
                <w:color w:val="000000"/>
                <w:sz w:val="24"/>
              </w:rPr>
              <w:t>已支付11.02万元，质保金待1年满后支付。</w:t>
            </w:r>
          </w:p>
        </w:tc>
      </w:tr>
      <w:tr w14:paraId="24790E1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73F68E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8890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9E08AA">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松南花椒协会奖补资金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BF5F4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B670B3">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松南花椒协会奖补资金</w:t>
            </w:r>
            <w:r>
              <w:rPr>
                <w:rFonts w:hint="eastAsia" w:ascii="仿宋_GB2312" w:hAnsi="仿宋_GB2312" w:eastAsia="仿宋_GB2312" w:cs="仿宋_GB2312"/>
                <w:sz w:val="24"/>
              </w:rPr>
              <w:t>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E30F4">
            <w:pPr>
              <w:widowControl/>
              <w:jc w:val="center"/>
              <w:textAlignment w:val="center"/>
              <w:rPr>
                <w:rFonts w:ascii="宋体" w:hAnsi="宋体" w:cs="宋体"/>
                <w:color w:val="000000"/>
                <w:sz w:val="24"/>
              </w:rPr>
            </w:pPr>
            <w:r>
              <w:rPr>
                <w:rFonts w:hint="eastAsia" w:ascii="宋体" w:hAnsi="宋体" w:cs="宋体"/>
                <w:color w:val="000000"/>
                <w:sz w:val="24"/>
              </w:rPr>
              <w:t>已支付</w:t>
            </w:r>
            <w:r>
              <w:rPr>
                <w:rFonts w:hint="eastAsia" w:ascii="仿宋_GB2312" w:hAnsi="仿宋_GB2312" w:eastAsia="仿宋_GB2312" w:cs="仿宋_GB2312"/>
                <w:sz w:val="24"/>
                <w:lang w:val="zh-CN"/>
              </w:rPr>
              <w:t>松南花椒协会奖补资金</w:t>
            </w:r>
            <w:r>
              <w:rPr>
                <w:rFonts w:hint="eastAsia" w:ascii="仿宋_GB2312" w:hAnsi="仿宋_GB2312" w:eastAsia="仿宋_GB2312" w:cs="仿宋_GB2312"/>
                <w:sz w:val="24"/>
              </w:rPr>
              <w:t>9万元</w:t>
            </w:r>
          </w:p>
        </w:tc>
      </w:tr>
      <w:tr w14:paraId="18F9567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31EF94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CE51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FE73B6">
            <w:pPr>
              <w:widowControl/>
              <w:jc w:val="center"/>
              <w:textAlignment w:val="center"/>
              <w:rPr>
                <w:rFonts w:ascii="宋体" w:hAnsi="宋体" w:cs="宋体"/>
                <w:color w:val="000000"/>
                <w:sz w:val="24"/>
              </w:rPr>
            </w:pPr>
            <w:r>
              <w:rPr>
                <w:rFonts w:hint="eastAsia" w:ascii="仿宋_GB2312" w:hAnsi="仿宋_GB2312" w:eastAsia="仿宋_GB2312" w:cs="仿宋_GB2312"/>
                <w:sz w:val="24"/>
              </w:rPr>
              <w:t>第二轮流动科技馆巡展补助资金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A9CF5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849F69">
            <w:pPr>
              <w:widowControl/>
              <w:jc w:val="center"/>
              <w:textAlignment w:val="center"/>
              <w:rPr>
                <w:rFonts w:ascii="宋体" w:hAnsi="宋体" w:cs="宋体"/>
                <w:color w:val="000000"/>
                <w:sz w:val="24"/>
              </w:rPr>
            </w:pPr>
            <w:r>
              <w:rPr>
                <w:rFonts w:hint="eastAsia" w:ascii="仿宋_GB2312" w:hAnsi="仿宋_GB2312" w:eastAsia="仿宋_GB2312" w:cs="仿宋_GB2312"/>
                <w:sz w:val="24"/>
              </w:rPr>
              <w:t>第二轮流动科技馆巡展补助资金3万元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478C1">
            <w:pPr>
              <w:widowControl/>
              <w:jc w:val="center"/>
              <w:textAlignment w:val="center"/>
              <w:rPr>
                <w:rFonts w:ascii="宋体" w:hAnsi="宋体" w:cs="宋体"/>
                <w:color w:val="000000"/>
                <w:sz w:val="24"/>
              </w:rPr>
            </w:pPr>
            <w:r>
              <w:rPr>
                <w:rFonts w:hint="eastAsia" w:ascii="仿宋_GB2312" w:hAnsi="仿宋_GB2312" w:eastAsia="仿宋_GB2312" w:cs="仿宋_GB2312"/>
                <w:sz w:val="24"/>
              </w:rPr>
              <w:t>已支付第二轮流动科技馆巡展补助资金3万元</w:t>
            </w:r>
          </w:p>
        </w:tc>
      </w:tr>
      <w:tr w14:paraId="1643A21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076B83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871862">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BF5D1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630E00">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1CFD4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2C65A0">
            <w:pPr>
              <w:widowControl/>
              <w:jc w:val="center"/>
              <w:textAlignment w:val="center"/>
              <w:rPr>
                <w:rFonts w:ascii="宋体" w:hAnsi="宋体" w:cs="宋体"/>
                <w:color w:val="000000"/>
                <w:sz w:val="24"/>
              </w:rPr>
            </w:pPr>
          </w:p>
        </w:tc>
      </w:tr>
      <w:tr w14:paraId="1CD411C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BAEF71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A3547">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EAAB4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BA7FE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C91C4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EB074">
            <w:pPr>
              <w:widowControl/>
              <w:jc w:val="center"/>
              <w:textAlignment w:val="center"/>
              <w:rPr>
                <w:rFonts w:ascii="宋体" w:hAnsi="宋体" w:cs="宋体"/>
                <w:color w:val="000000"/>
                <w:sz w:val="24"/>
              </w:rPr>
            </w:pPr>
          </w:p>
        </w:tc>
      </w:tr>
      <w:tr w14:paraId="41FBD2E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EB9FB1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39E38">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39888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7C07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F872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4F8DB2">
            <w:pPr>
              <w:widowControl/>
              <w:jc w:val="center"/>
              <w:textAlignment w:val="center"/>
              <w:rPr>
                <w:rFonts w:ascii="宋体" w:hAnsi="宋体" w:cs="宋体"/>
                <w:color w:val="000000"/>
                <w:sz w:val="24"/>
              </w:rPr>
            </w:pPr>
          </w:p>
        </w:tc>
      </w:tr>
      <w:tr w14:paraId="664F24E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4D71F1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D1A001">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44BF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12F11D">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8A9B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3DCED">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18A4DA5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5484DC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B8B54">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7CE16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E09FC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5EBAA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2BBAAA">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14A1E77E">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759C3A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B3BB68">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29412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61E4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3ABA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E2D05">
            <w:pPr>
              <w:widowControl/>
              <w:jc w:val="center"/>
              <w:textAlignment w:val="center"/>
              <w:rPr>
                <w:rFonts w:ascii="宋体" w:hAnsi="宋体" w:cs="宋体"/>
                <w:color w:val="000000"/>
                <w:sz w:val="24"/>
              </w:rPr>
            </w:pPr>
          </w:p>
        </w:tc>
      </w:tr>
      <w:tr w14:paraId="10FB47A6">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23A9BF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E7912">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F78AA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FA7E0">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8097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063A4">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14:paraId="12F86035">
      <w:pPr>
        <w:spacing w:line="580" w:lineRule="exact"/>
        <w:ind w:left="630"/>
        <w:rPr>
          <w:rFonts w:ascii="仿宋_GB2312" w:hAnsi="仿宋_GB2312" w:eastAsia="仿宋_GB2312" w:cs="仿宋_GB2312"/>
          <w:sz w:val="32"/>
          <w:szCs w:val="32"/>
        </w:rPr>
      </w:pPr>
    </w:p>
    <w:p w14:paraId="5D8F8DDF">
      <w:pPr>
        <w:spacing w:line="580" w:lineRule="exact"/>
        <w:ind w:left="630"/>
        <w:rPr>
          <w:rFonts w:ascii="仿宋_GB2312" w:hAnsi="仿宋_GB2312" w:eastAsia="仿宋_GB2312" w:cs="仿宋_GB2312"/>
          <w:sz w:val="32"/>
          <w:szCs w:val="32"/>
        </w:rPr>
      </w:pPr>
    </w:p>
    <w:p w14:paraId="67427BD3">
      <w:pPr>
        <w:spacing w:line="580" w:lineRule="exact"/>
        <w:ind w:left="630"/>
        <w:rPr>
          <w:rFonts w:ascii="仿宋_GB2312" w:hAnsi="仿宋_GB2312" w:eastAsia="仿宋_GB2312" w:cs="仿宋_GB2312"/>
          <w:sz w:val="32"/>
          <w:szCs w:val="32"/>
        </w:rPr>
      </w:pPr>
    </w:p>
    <w:p w14:paraId="7C95495B">
      <w:pPr>
        <w:spacing w:line="580" w:lineRule="exact"/>
        <w:ind w:left="630"/>
        <w:rPr>
          <w:rFonts w:ascii="仿宋_GB2312" w:hAnsi="仿宋_GB2312" w:eastAsia="仿宋_GB2312" w:cs="仿宋_GB2312"/>
          <w:sz w:val="32"/>
          <w:szCs w:val="32"/>
        </w:rPr>
      </w:pPr>
    </w:p>
    <w:p w14:paraId="062C23FE">
      <w:pPr>
        <w:spacing w:line="580" w:lineRule="exact"/>
        <w:ind w:left="630"/>
        <w:rPr>
          <w:rFonts w:ascii="仿宋_GB2312" w:hAnsi="仿宋_GB2312" w:eastAsia="仿宋_GB2312" w:cs="仿宋_GB2312"/>
          <w:sz w:val="32"/>
          <w:szCs w:val="32"/>
        </w:rPr>
      </w:pPr>
    </w:p>
    <w:p w14:paraId="666D8B88">
      <w:pPr>
        <w:spacing w:line="580" w:lineRule="exact"/>
        <w:ind w:left="630"/>
        <w:rPr>
          <w:rFonts w:ascii="仿宋_GB2312" w:hAnsi="仿宋_GB2312" w:eastAsia="仿宋_GB2312" w:cs="仿宋_GB2312"/>
          <w:sz w:val="32"/>
          <w:szCs w:val="32"/>
        </w:rPr>
      </w:pPr>
    </w:p>
    <w:p w14:paraId="138ECC75">
      <w:pPr>
        <w:spacing w:line="580" w:lineRule="exact"/>
        <w:ind w:left="630"/>
        <w:rPr>
          <w:rFonts w:ascii="仿宋_GB2312" w:hAnsi="仿宋_GB2312" w:eastAsia="仿宋_GB2312" w:cs="仿宋_GB2312"/>
          <w:sz w:val="32"/>
          <w:szCs w:val="32"/>
        </w:rPr>
      </w:pPr>
    </w:p>
    <w:p w14:paraId="68465521">
      <w:pPr>
        <w:spacing w:line="580" w:lineRule="exact"/>
        <w:ind w:left="630"/>
        <w:rPr>
          <w:rFonts w:ascii="仿宋_GB2312" w:hAnsi="仿宋_GB2312" w:eastAsia="仿宋_GB2312" w:cs="仿宋_GB2312"/>
          <w:sz w:val="32"/>
          <w:szCs w:val="32"/>
        </w:rPr>
      </w:pPr>
    </w:p>
    <w:p w14:paraId="6D3CCEC4">
      <w:pPr>
        <w:spacing w:line="580" w:lineRule="exact"/>
        <w:ind w:left="630"/>
        <w:rPr>
          <w:rFonts w:ascii="仿宋_GB2312" w:hAnsi="仿宋_GB2312" w:eastAsia="仿宋_GB2312" w:cs="仿宋_GB2312"/>
          <w:sz w:val="32"/>
          <w:szCs w:val="32"/>
        </w:rPr>
      </w:pPr>
    </w:p>
    <w:p w14:paraId="50D5381A">
      <w:pPr>
        <w:spacing w:line="580" w:lineRule="exact"/>
        <w:ind w:left="63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82B0778">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ED623E0">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2FA9064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A37D2">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CC5A16">
            <w:pPr>
              <w:widowControl/>
              <w:jc w:val="center"/>
              <w:textAlignment w:val="center"/>
              <w:rPr>
                <w:rFonts w:ascii="宋体" w:hAnsi="宋体" w:cs="宋体"/>
                <w:color w:val="000000"/>
                <w:sz w:val="24"/>
              </w:rPr>
            </w:pPr>
            <w:r>
              <w:rPr>
                <w:rFonts w:hint="eastAsia" w:ascii="宋体" w:hAnsi="宋体" w:cs="宋体"/>
                <w:color w:val="000000"/>
                <w:sz w:val="24"/>
              </w:rPr>
              <w:t>州级科普专项资金</w:t>
            </w: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小河食用菌种植协会科普惠农兴村计划项目专项资金</w:t>
            </w:r>
            <w:r>
              <w:rPr>
                <w:rFonts w:hint="eastAsia" w:ascii="仿宋_GB2312" w:hAnsi="仿宋_GB2312" w:eastAsia="仿宋_GB2312" w:cs="仿宋_GB2312"/>
                <w:color w:val="000000"/>
                <w:sz w:val="24"/>
              </w:rPr>
              <w:t>）</w:t>
            </w:r>
          </w:p>
        </w:tc>
      </w:tr>
      <w:tr w14:paraId="78BF825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6307F3">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49832">
            <w:pPr>
              <w:widowControl/>
              <w:jc w:val="center"/>
              <w:textAlignment w:val="center"/>
              <w:rPr>
                <w:rFonts w:ascii="宋体" w:hAnsi="宋体" w:cs="宋体"/>
                <w:color w:val="000000"/>
                <w:sz w:val="24"/>
              </w:rPr>
            </w:pPr>
            <w:r>
              <w:rPr>
                <w:rFonts w:hint="eastAsia" w:ascii="宋体" w:hAnsi="宋体" w:cs="宋体"/>
                <w:color w:val="000000"/>
                <w:sz w:val="24"/>
              </w:rPr>
              <w:t>松潘县科学技术协会</w:t>
            </w:r>
          </w:p>
        </w:tc>
      </w:tr>
      <w:tr w14:paraId="10933FC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F93693">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AF8AEF">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71AB04">
            <w:pPr>
              <w:widowControl/>
              <w:jc w:val="center"/>
              <w:textAlignment w:val="center"/>
              <w:rPr>
                <w:rFonts w:ascii="宋体" w:hAnsi="宋体" w:cs="宋体"/>
                <w:color w:val="000000"/>
                <w:sz w:val="24"/>
              </w:rPr>
            </w:pPr>
            <w:r>
              <w:rPr>
                <w:rFonts w:hint="eastAsia" w:ascii="宋体" w:hAns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AC180">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9E0784">
            <w:pPr>
              <w:widowControl/>
              <w:jc w:val="center"/>
              <w:textAlignment w:val="center"/>
              <w:rPr>
                <w:rFonts w:ascii="宋体" w:hAnsi="宋体" w:cs="宋体"/>
                <w:color w:val="000000"/>
                <w:sz w:val="24"/>
              </w:rPr>
            </w:pPr>
            <w:r>
              <w:rPr>
                <w:rFonts w:hint="eastAsia" w:ascii="宋体" w:hAnsi="宋体" w:cs="宋体"/>
                <w:color w:val="000000"/>
                <w:sz w:val="24"/>
              </w:rPr>
              <w:t>5万元</w:t>
            </w:r>
          </w:p>
        </w:tc>
      </w:tr>
      <w:tr w14:paraId="1228DFA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178B2">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803D99">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C7F70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5C2586">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8740D">
            <w:pPr>
              <w:widowControl/>
              <w:jc w:val="center"/>
              <w:textAlignment w:val="center"/>
              <w:rPr>
                <w:rFonts w:ascii="宋体" w:hAnsi="宋体" w:cs="宋体"/>
                <w:color w:val="000000"/>
                <w:sz w:val="24"/>
              </w:rPr>
            </w:pPr>
          </w:p>
        </w:tc>
      </w:tr>
      <w:tr w14:paraId="47C5E36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17F336">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A42A6">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3BA09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C82DD">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855976">
            <w:pPr>
              <w:jc w:val="center"/>
              <w:rPr>
                <w:rFonts w:ascii="宋体" w:hAnsi="宋体" w:cs="宋体"/>
                <w:color w:val="000000"/>
                <w:sz w:val="24"/>
              </w:rPr>
            </w:pPr>
          </w:p>
        </w:tc>
      </w:tr>
      <w:tr w14:paraId="55F2128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1B09A">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0B0AD">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16C78D">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3F0D23E4">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CFE76">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7ACAA8">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24"/>
              </w:rPr>
              <w:t>小河食用菌种植协会科普惠农兴村计划项目专项资金5万元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D8E68">
            <w:pPr>
              <w:widowControl/>
              <w:textAlignment w:val="center"/>
              <w:rPr>
                <w:rFonts w:ascii="宋体" w:hAnsi="宋体" w:eastAsia="仿宋_GB2312" w:cs="宋体"/>
                <w:color w:val="000000"/>
                <w:sz w:val="24"/>
              </w:rPr>
            </w:pPr>
            <w:r>
              <w:rPr>
                <w:rFonts w:hint="eastAsia" w:ascii="仿宋_GB2312" w:hAnsi="仿宋_GB2312" w:eastAsia="仿宋_GB2312" w:cs="仿宋_GB2312"/>
                <w:sz w:val="24"/>
              </w:rPr>
              <w:t>小河食用菌种植协会科普惠农兴村计划项目专项资金5万元已全额划拨到小河乡人民政府按项目实施进度报账。</w:t>
            </w:r>
          </w:p>
        </w:tc>
      </w:tr>
      <w:tr w14:paraId="2ADDDC0F">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626C242">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7556A">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48BA9">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ECF86">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C2EB5">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8A63B">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6A253E5D">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4FEEE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C403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8A8AB">
            <w:pPr>
              <w:widowControl/>
              <w:jc w:val="center"/>
              <w:textAlignment w:val="center"/>
              <w:rPr>
                <w:rFonts w:ascii="宋体" w:hAnsi="宋体" w:cs="宋体"/>
                <w:color w:val="000000"/>
                <w:sz w:val="24"/>
              </w:rPr>
            </w:pPr>
            <w:r>
              <w:rPr>
                <w:rFonts w:hint="eastAsia" w:ascii="仿宋_GB2312" w:hAnsi="仿宋_GB2312" w:eastAsia="仿宋_GB2312" w:cs="仿宋_GB2312"/>
                <w:sz w:val="24"/>
              </w:rPr>
              <w:t>小河食用菌种植协会科普惠农兴村计划项目专项资金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B796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DDAC8">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24"/>
              </w:rPr>
              <w:t>小河食用菌种植协会科普惠农兴村计划项目专项资金5万元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F0D7D">
            <w:pPr>
              <w:widowControl/>
              <w:jc w:val="center"/>
              <w:textAlignment w:val="center"/>
              <w:rPr>
                <w:rFonts w:ascii="宋体" w:hAnsi="宋体" w:cs="宋体"/>
                <w:color w:val="000000"/>
                <w:sz w:val="24"/>
              </w:rPr>
            </w:pPr>
            <w:r>
              <w:rPr>
                <w:rFonts w:hint="eastAsia" w:ascii="仿宋_GB2312" w:hAnsi="仿宋_GB2312" w:eastAsia="仿宋_GB2312" w:cs="仿宋_GB2312"/>
                <w:sz w:val="24"/>
              </w:rPr>
              <w:t>小河食用菌种植协会科普惠农兴村计划项目专项资金5万元已全额划拨到小河乡人民政府按项目实施进度报账。</w:t>
            </w:r>
          </w:p>
        </w:tc>
      </w:tr>
      <w:tr w14:paraId="492A24F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1D65A5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548C4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757D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296B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2CFE1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C8BC1">
            <w:pPr>
              <w:widowControl/>
              <w:jc w:val="center"/>
              <w:textAlignment w:val="center"/>
              <w:rPr>
                <w:rFonts w:ascii="宋体" w:hAnsi="宋体" w:cs="宋体"/>
                <w:color w:val="000000"/>
                <w:sz w:val="24"/>
              </w:rPr>
            </w:pPr>
          </w:p>
        </w:tc>
      </w:tr>
      <w:tr w14:paraId="610CFA0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0D8C48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F8AD70">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26A4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54997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0120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00E99">
            <w:pPr>
              <w:widowControl/>
              <w:jc w:val="center"/>
              <w:textAlignment w:val="center"/>
              <w:rPr>
                <w:rFonts w:ascii="宋体" w:hAnsi="宋体" w:cs="宋体"/>
                <w:color w:val="000000"/>
                <w:sz w:val="24"/>
              </w:rPr>
            </w:pPr>
          </w:p>
        </w:tc>
      </w:tr>
      <w:tr w14:paraId="46CE53E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9E1589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1004C6">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94060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9370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0EF9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7565C7">
            <w:pPr>
              <w:widowControl/>
              <w:jc w:val="center"/>
              <w:textAlignment w:val="center"/>
              <w:rPr>
                <w:rFonts w:ascii="宋体" w:hAnsi="宋体" w:cs="宋体"/>
                <w:color w:val="000000"/>
                <w:sz w:val="24"/>
              </w:rPr>
            </w:pPr>
          </w:p>
        </w:tc>
      </w:tr>
      <w:tr w14:paraId="5AA138A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47622E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6E60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3147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54AE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6B3A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3677DE">
            <w:pPr>
              <w:widowControl/>
              <w:jc w:val="center"/>
              <w:textAlignment w:val="center"/>
              <w:rPr>
                <w:rFonts w:ascii="宋体" w:hAnsi="宋体" w:cs="宋体"/>
                <w:color w:val="000000"/>
                <w:sz w:val="24"/>
              </w:rPr>
            </w:pPr>
          </w:p>
        </w:tc>
      </w:tr>
      <w:tr w14:paraId="711912B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07DAB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5EECE9">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36A4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020CF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98A9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6E201">
            <w:pPr>
              <w:widowControl/>
              <w:jc w:val="center"/>
              <w:textAlignment w:val="center"/>
              <w:rPr>
                <w:rFonts w:ascii="宋体" w:hAnsi="宋体" w:cs="宋体"/>
                <w:color w:val="000000"/>
                <w:sz w:val="24"/>
              </w:rPr>
            </w:pPr>
          </w:p>
        </w:tc>
      </w:tr>
      <w:tr w14:paraId="0CC2592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9EF9B7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D26CA">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35CA1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96520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5E4E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B769E">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11C48DC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6E3DBA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E7A5F">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596D2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BD0E1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2668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B4A256">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05984AA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C80625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962EC">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64BDD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4C81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0CD70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A2C625">
            <w:pPr>
              <w:widowControl/>
              <w:jc w:val="center"/>
              <w:textAlignment w:val="center"/>
              <w:rPr>
                <w:rFonts w:ascii="宋体" w:hAnsi="宋体" w:cs="宋体"/>
                <w:color w:val="000000"/>
                <w:sz w:val="24"/>
              </w:rPr>
            </w:pPr>
          </w:p>
        </w:tc>
      </w:tr>
      <w:tr w14:paraId="45178C28">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E7531B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0086FB">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4714A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F1850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9E06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35883">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14:paraId="3368A9F5">
      <w:pPr>
        <w:spacing w:line="580" w:lineRule="exact"/>
        <w:ind w:left="630"/>
        <w:rPr>
          <w:rFonts w:ascii="仿宋_GB2312" w:hAnsi="仿宋_GB2312" w:eastAsia="仿宋_GB2312" w:cs="仿宋_GB2312"/>
          <w:sz w:val="32"/>
          <w:szCs w:val="32"/>
        </w:rPr>
      </w:pPr>
    </w:p>
    <w:p w14:paraId="514CE429">
      <w:pPr>
        <w:spacing w:line="580" w:lineRule="exact"/>
        <w:ind w:left="630"/>
        <w:rPr>
          <w:rFonts w:ascii="楷体_GB2312" w:hAnsi="楷体_GB2312" w:eastAsia="楷体_GB2312" w:cs="楷体_GB2312"/>
          <w:sz w:val="32"/>
          <w:szCs w:val="32"/>
        </w:rPr>
      </w:pPr>
    </w:p>
    <w:p w14:paraId="0DD9CFAA">
      <w:pPr>
        <w:spacing w:line="580" w:lineRule="exact"/>
        <w:ind w:left="630"/>
        <w:rPr>
          <w:rFonts w:ascii="楷体_GB2312" w:hAnsi="楷体_GB2312" w:eastAsia="楷体_GB2312" w:cs="楷体_GB2312"/>
          <w:sz w:val="32"/>
          <w:szCs w:val="32"/>
        </w:rPr>
      </w:pPr>
    </w:p>
    <w:p w14:paraId="78006D45">
      <w:pPr>
        <w:spacing w:line="580" w:lineRule="exact"/>
        <w:ind w:left="630"/>
        <w:rPr>
          <w:rFonts w:ascii="楷体_GB2312" w:hAnsi="楷体_GB2312" w:eastAsia="楷体_GB2312" w:cs="楷体_GB2312"/>
          <w:sz w:val="32"/>
          <w:szCs w:val="32"/>
        </w:rPr>
      </w:pPr>
    </w:p>
    <w:p w14:paraId="436CD8F7">
      <w:pPr>
        <w:spacing w:line="580" w:lineRule="exact"/>
        <w:ind w:left="630"/>
        <w:rPr>
          <w:rFonts w:ascii="楷体_GB2312" w:hAnsi="楷体_GB2312" w:eastAsia="楷体_GB2312" w:cs="楷体_GB2312"/>
          <w:sz w:val="32"/>
          <w:szCs w:val="32"/>
        </w:rPr>
      </w:pPr>
    </w:p>
    <w:p w14:paraId="41CC60F5">
      <w:pPr>
        <w:spacing w:line="580" w:lineRule="exact"/>
        <w:ind w:left="630"/>
        <w:rPr>
          <w:rFonts w:ascii="楷体_GB2312" w:hAnsi="楷体_GB2312" w:eastAsia="楷体_GB2312" w:cs="楷体_GB2312"/>
          <w:sz w:val="32"/>
          <w:szCs w:val="32"/>
        </w:rPr>
      </w:pPr>
    </w:p>
    <w:p w14:paraId="58B0800D">
      <w:pPr>
        <w:spacing w:line="580" w:lineRule="exact"/>
        <w:ind w:left="630"/>
        <w:rPr>
          <w:rFonts w:ascii="楷体_GB2312" w:hAnsi="楷体_GB2312" w:eastAsia="楷体_GB2312" w:cs="楷体_GB2312"/>
          <w:sz w:val="32"/>
          <w:szCs w:val="32"/>
        </w:rPr>
      </w:pPr>
    </w:p>
    <w:p w14:paraId="062D65E4">
      <w:pPr>
        <w:spacing w:line="580" w:lineRule="exact"/>
        <w:ind w:left="630"/>
        <w:rPr>
          <w:rFonts w:ascii="楷体_GB2312" w:hAnsi="楷体_GB2312" w:eastAsia="楷体_GB2312" w:cs="楷体_GB2312"/>
          <w:sz w:val="32"/>
          <w:szCs w:val="32"/>
        </w:rPr>
      </w:pPr>
    </w:p>
    <w:p w14:paraId="16AA9646">
      <w:pPr>
        <w:spacing w:line="580" w:lineRule="exact"/>
        <w:ind w:left="630"/>
        <w:rPr>
          <w:rFonts w:ascii="楷体_GB2312" w:hAnsi="楷体_GB2312" w:eastAsia="楷体_GB2312" w:cs="楷体_GB2312"/>
          <w:sz w:val="32"/>
          <w:szCs w:val="32"/>
        </w:rPr>
      </w:pPr>
    </w:p>
    <w:p w14:paraId="2953C8FB">
      <w:pPr>
        <w:spacing w:line="580" w:lineRule="exact"/>
        <w:ind w:left="630"/>
        <w:rPr>
          <w:rFonts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7F7A1AF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E521EF3">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48FA353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9ECB3">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A3684">
            <w:pPr>
              <w:widowControl/>
              <w:jc w:val="center"/>
              <w:textAlignment w:val="center"/>
              <w:rPr>
                <w:rFonts w:ascii="宋体" w:hAnsi="宋体" w:cs="宋体"/>
                <w:color w:val="000000"/>
                <w:sz w:val="24"/>
              </w:rPr>
            </w:pPr>
            <w:r>
              <w:rPr>
                <w:rFonts w:hint="eastAsia" w:ascii="宋体" w:hAnsi="宋体" w:cs="宋体"/>
                <w:color w:val="000000"/>
                <w:sz w:val="24"/>
              </w:rPr>
              <w:t>县级科普专项资金</w:t>
            </w:r>
          </w:p>
        </w:tc>
      </w:tr>
      <w:tr w14:paraId="0C2FE5F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8D2A7">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62FAE">
            <w:pPr>
              <w:widowControl/>
              <w:jc w:val="center"/>
              <w:textAlignment w:val="center"/>
              <w:rPr>
                <w:rFonts w:ascii="宋体" w:hAnsi="宋体" w:cs="宋体"/>
                <w:color w:val="000000"/>
                <w:sz w:val="24"/>
              </w:rPr>
            </w:pPr>
            <w:r>
              <w:rPr>
                <w:rFonts w:hint="eastAsia" w:ascii="宋体" w:hAnsi="宋体" w:cs="宋体"/>
                <w:color w:val="000000"/>
                <w:sz w:val="24"/>
              </w:rPr>
              <w:t>松潘县科学技术协会</w:t>
            </w:r>
          </w:p>
        </w:tc>
      </w:tr>
      <w:tr w14:paraId="6F1963C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67167">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93E21">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15D4B">
            <w:pPr>
              <w:widowControl/>
              <w:jc w:val="center"/>
              <w:textAlignment w:val="center"/>
              <w:rPr>
                <w:rFonts w:ascii="宋体" w:hAnsi="宋体" w:cs="宋体"/>
                <w:color w:val="000000"/>
                <w:sz w:val="24"/>
              </w:rPr>
            </w:pPr>
            <w:r>
              <w:rPr>
                <w:rFonts w:hint="eastAsia" w:ascii="宋体" w:hAnsi="宋体" w:cs="宋体"/>
                <w:color w:val="000000"/>
                <w:sz w:val="24"/>
              </w:rPr>
              <w:t>29.5万元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4CFE7">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89999">
            <w:pPr>
              <w:widowControl/>
              <w:jc w:val="center"/>
              <w:textAlignment w:val="center"/>
              <w:rPr>
                <w:rFonts w:ascii="宋体" w:hAnsi="宋体" w:cs="宋体"/>
                <w:color w:val="000000"/>
                <w:sz w:val="24"/>
              </w:rPr>
            </w:pPr>
            <w:r>
              <w:rPr>
                <w:rFonts w:hint="eastAsia" w:ascii="宋体" w:hAnsi="宋体" w:cs="宋体"/>
                <w:color w:val="000000"/>
                <w:sz w:val="24"/>
              </w:rPr>
              <w:t>29.5万元</w:t>
            </w:r>
          </w:p>
        </w:tc>
      </w:tr>
      <w:tr w14:paraId="52725DE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5203C">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262F5">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B1D9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4AA907">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371D2">
            <w:pPr>
              <w:widowControl/>
              <w:jc w:val="center"/>
              <w:textAlignment w:val="center"/>
              <w:rPr>
                <w:rFonts w:ascii="宋体" w:hAnsi="宋体" w:cs="宋体"/>
                <w:color w:val="000000"/>
                <w:sz w:val="24"/>
              </w:rPr>
            </w:pPr>
          </w:p>
        </w:tc>
      </w:tr>
      <w:tr w14:paraId="2D22200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A48BC">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4FC89">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28DC0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8CC9BD">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24140E">
            <w:pPr>
              <w:jc w:val="center"/>
              <w:rPr>
                <w:rFonts w:ascii="宋体" w:hAnsi="宋体" w:cs="宋体"/>
                <w:color w:val="000000"/>
                <w:sz w:val="24"/>
              </w:rPr>
            </w:pPr>
          </w:p>
        </w:tc>
      </w:tr>
      <w:tr w14:paraId="5D3B124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25B59">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E71369">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0982E">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7EA474EB">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8E10B">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E4621">
            <w:pPr>
              <w:widowControl/>
              <w:spacing w:line="580" w:lineRule="exact"/>
              <w:jc w:val="left"/>
              <w:rPr>
                <w:rFonts w:ascii="仿宋_GB2312" w:hAnsi="仿宋_GB2312" w:eastAsia="仿宋_GB2312" w:cs="仿宋_GB2312"/>
                <w:color w:val="2F2F2F"/>
                <w:kern w:val="0"/>
                <w:sz w:val="24"/>
              </w:rPr>
            </w:pPr>
            <w:r>
              <w:rPr>
                <w:rFonts w:hint="eastAsia" w:ascii="仿宋_GB2312" w:hAnsi="仿宋_GB2312" w:eastAsia="仿宋_GB2312" w:cs="仿宋_GB2312"/>
                <w:color w:val="2F2F2F"/>
                <w:kern w:val="0"/>
                <w:sz w:val="24"/>
              </w:rPr>
              <w:t>县级科普专项资金29.5万元</w:t>
            </w:r>
          </w:p>
          <w:p w14:paraId="4F751F61">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419957">
            <w:pPr>
              <w:widowControl/>
              <w:spacing w:line="580" w:lineRule="exact"/>
              <w:jc w:val="left"/>
              <w:rPr>
                <w:rFonts w:ascii="宋体" w:hAnsi="宋体" w:eastAsia="仿宋_GB2312" w:cs="宋体"/>
                <w:color w:val="000000"/>
                <w:sz w:val="24"/>
              </w:rPr>
            </w:pPr>
            <w:r>
              <w:rPr>
                <w:rFonts w:hint="eastAsia" w:ascii="仿宋_GB2312" w:hAnsi="仿宋_GB2312" w:eastAsia="仿宋_GB2312" w:cs="仿宋_GB2312"/>
                <w:color w:val="2F2F2F"/>
                <w:kern w:val="0"/>
                <w:sz w:val="24"/>
              </w:rPr>
              <w:t>已完成支付29.5万元</w:t>
            </w:r>
            <w:r>
              <w:rPr>
                <w:rFonts w:hint="eastAsia" w:ascii="仿宋_GB2312" w:hAnsi="仿宋_GB2312" w:eastAsia="仿宋_GB2312" w:cs="仿宋_GB2312"/>
                <w:sz w:val="24"/>
              </w:rPr>
              <w:t>。</w:t>
            </w:r>
          </w:p>
        </w:tc>
      </w:tr>
      <w:tr w14:paraId="7A1EC05A">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626652B">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3D799">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2CC2B">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0F6150">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153624">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AFB7E">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2E87E35E">
        <w:tblPrEx>
          <w:tblCellMar>
            <w:top w:w="0" w:type="dxa"/>
            <w:left w:w="0" w:type="dxa"/>
            <w:bottom w:w="0" w:type="dxa"/>
            <w:right w:w="0" w:type="dxa"/>
          </w:tblCellMar>
        </w:tblPrEx>
        <w:trPr>
          <w:trHeight w:val="132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8C623A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260F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E860C">
            <w:pPr>
              <w:widowControl/>
              <w:spacing w:line="580" w:lineRule="exact"/>
              <w:jc w:val="left"/>
              <w:rPr>
                <w:rFonts w:ascii="仿宋_GB2312" w:hAnsi="仿宋_GB2312" w:eastAsia="仿宋_GB2312" w:cs="仿宋_GB2312"/>
                <w:b/>
                <w:sz w:val="24"/>
              </w:rPr>
            </w:pPr>
            <w:r>
              <w:rPr>
                <w:rFonts w:hint="eastAsia" w:ascii="仿宋_GB2312" w:hAnsi="仿宋_GB2312" w:eastAsia="仿宋_GB2312" w:cs="仿宋_GB2312"/>
                <w:sz w:val="24"/>
                <w:lang w:val="zh-CN"/>
              </w:rPr>
              <w:t>县级科普活动</w:t>
            </w:r>
          </w:p>
          <w:p w14:paraId="60495B8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49AD8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2D934">
            <w:pPr>
              <w:widowControl/>
              <w:spacing w:line="580" w:lineRule="exact"/>
              <w:jc w:val="left"/>
              <w:rPr>
                <w:rFonts w:ascii="宋体" w:hAnsi="宋体" w:cs="宋体"/>
                <w:color w:val="000000"/>
                <w:sz w:val="24"/>
              </w:rPr>
            </w:pPr>
            <w:r>
              <w:rPr>
                <w:rFonts w:hint="eastAsia" w:ascii="仿宋_GB2312" w:hAnsi="仿宋_GB2312" w:eastAsia="仿宋_GB2312" w:cs="仿宋_GB2312"/>
                <w:sz w:val="24"/>
                <w:lang w:val="zh-CN"/>
              </w:rPr>
              <w:t>县级科普活动资金</w:t>
            </w:r>
            <w:r>
              <w:rPr>
                <w:rFonts w:hint="eastAsia" w:ascii="仿宋_GB2312" w:hAnsi="仿宋_GB2312" w:eastAsia="仿宋_GB2312" w:cs="仿宋_GB2312"/>
                <w:sz w:val="24"/>
              </w:rPr>
              <w:t>15万元。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36C8C">
            <w:pPr>
              <w:widowControl/>
              <w:jc w:val="center"/>
              <w:textAlignment w:val="center"/>
              <w:rPr>
                <w:rFonts w:ascii="宋体" w:hAnsi="宋体" w:cs="宋体"/>
                <w:color w:val="000000"/>
                <w:sz w:val="24"/>
              </w:rPr>
            </w:pPr>
            <w:r>
              <w:rPr>
                <w:rFonts w:hint="eastAsia" w:ascii="宋体" w:hAnsi="宋体" w:cs="宋体"/>
                <w:color w:val="000000"/>
                <w:sz w:val="24"/>
              </w:rPr>
              <w:t>已支付</w:t>
            </w:r>
            <w:r>
              <w:rPr>
                <w:rFonts w:hint="eastAsia" w:ascii="仿宋_GB2312" w:hAnsi="仿宋_GB2312" w:eastAsia="仿宋_GB2312" w:cs="仿宋_GB2312"/>
                <w:sz w:val="24"/>
                <w:lang w:val="zh-CN"/>
              </w:rPr>
              <w:t>县级科普活动资金</w:t>
            </w:r>
            <w:r>
              <w:rPr>
                <w:rFonts w:hint="eastAsia" w:ascii="仿宋_GB2312" w:hAnsi="仿宋_GB2312" w:eastAsia="仿宋_GB2312" w:cs="仿宋_GB2312"/>
                <w:sz w:val="24"/>
              </w:rPr>
              <w:t>15万元。</w:t>
            </w:r>
            <w:r>
              <w:rPr>
                <w:rFonts w:hint="eastAsia" w:ascii="仿宋_GB2312" w:hAnsi="仿宋_GB2312" w:eastAsia="仿宋_GB2312" w:cs="仿宋_GB2312"/>
                <w:sz w:val="24"/>
                <w:lang w:eastAsia="zh-CN"/>
              </w:rPr>
              <w:t>要</w:t>
            </w:r>
            <w:r>
              <w:rPr>
                <w:rFonts w:hint="eastAsia" w:ascii="仿宋_GB2312" w:hAnsi="仿宋_GB2312" w:eastAsia="仿宋_GB2312" w:cs="仿宋_GB2312"/>
                <w:sz w:val="24"/>
              </w:rPr>
              <w:t>确保各类科普宣传活动顺利开展。</w:t>
            </w:r>
          </w:p>
        </w:tc>
      </w:tr>
      <w:tr w14:paraId="48B51E9D">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E2A62F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29091">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0DC6C">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科普热线补助资金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4FB9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94C053">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科普热线补助资金</w:t>
            </w:r>
            <w:r>
              <w:rPr>
                <w:rFonts w:hint="eastAsia" w:ascii="仿宋_GB2312" w:hAnsi="仿宋_GB2312" w:eastAsia="仿宋_GB2312" w:cs="仿宋_GB2312"/>
                <w:sz w:val="24"/>
              </w:rPr>
              <w:t>14.5万元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2FC48">
            <w:pPr>
              <w:widowControl/>
              <w:jc w:val="center"/>
              <w:textAlignment w:val="center"/>
              <w:rPr>
                <w:rFonts w:ascii="宋体" w:hAnsi="宋体" w:cs="宋体"/>
                <w:color w:val="000000"/>
                <w:sz w:val="24"/>
              </w:rPr>
            </w:pPr>
            <w:r>
              <w:rPr>
                <w:rFonts w:hint="eastAsia" w:ascii="宋体" w:hAnsi="宋体" w:cs="宋体"/>
                <w:color w:val="000000"/>
                <w:sz w:val="24"/>
              </w:rPr>
              <w:t>已支付县邮电局</w:t>
            </w:r>
            <w:r>
              <w:rPr>
                <w:rFonts w:hint="eastAsia" w:ascii="仿宋_GB2312" w:hAnsi="仿宋_GB2312" w:eastAsia="仿宋_GB2312" w:cs="仿宋_GB2312"/>
                <w:sz w:val="24"/>
                <w:lang w:val="zh-CN"/>
              </w:rPr>
              <w:t>科普热线补助资金</w:t>
            </w:r>
            <w:r>
              <w:rPr>
                <w:rFonts w:hint="eastAsia" w:ascii="仿宋_GB2312" w:hAnsi="仿宋_GB2312" w:eastAsia="仿宋_GB2312" w:cs="仿宋_GB2312"/>
                <w:sz w:val="24"/>
              </w:rPr>
              <w:t>14.5万元，用于全县</w:t>
            </w:r>
            <w:r>
              <w:rPr>
                <w:rFonts w:hint="eastAsia" w:ascii="仿宋_GB2312" w:hAnsi="仿宋_GB2312" w:eastAsia="仿宋_GB2312" w:cs="仿宋_GB2312"/>
                <w:sz w:val="24"/>
                <w:lang w:val="zh-CN"/>
              </w:rPr>
              <w:t>科普热线补助。</w:t>
            </w:r>
          </w:p>
        </w:tc>
      </w:tr>
      <w:tr w14:paraId="0AE8183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764394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F7887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AB48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CE94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FE05C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0C451">
            <w:pPr>
              <w:widowControl/>
              <w:jc w:val="center"/>
              <w:textAlignment w:val="center"/>
              <w:rPr>
                <w:rFonts w:ascii="宋体" w:hAnsi="宋体" w:cs="宋体"/>
                <w:color w:val="000000"/>
                <w:sz w:val="24"/>
              </w:rPr>
            </w:pPr>
          </w:p>
        </w:tc>
      </w:tr>
      <w:tr w14:paraId="6C05E16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4F6BA9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6047C9">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AEAE3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DE5F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4C364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B443F">
            <w:pPr>
              <w:widowControl/>
              <w:jc w:val="center"/>
              <w:textAlignment w:val="center"/>
              <w:rPr>
                <w:rFonts w:ascii="宋体" w:hAnsi="宋体" w:cs="宋体"/>
                <w:color w:val="000000"/>
                <w:sz w:val="24"/>
              </w:rPr>
            </w:pPr>
          </w:p>
        </w:tc>
      </w:tr>
      <w:tr w14:paraId="5A7E9EA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8A609C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D323B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0EE5D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93932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17EF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16363">
            <w:pPr>
              <w:widowControl/>
              <w:jc w:val="center"/>
              <w:textAlignment w:val="center"/>
              <w:rPr>
                <w:rFonts w:ascii="宋体" w:hAnsi="宋体" w:cs="宋体"/>
                <w:color w:val="000000"/>
                <w:sz w:val="24"/>
              </w:rPr>
            </w:pPr>
          </w:p>
        </w:tc>
      </w:tr>
      <w:tr w14:paraId="4B20CDB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698AC9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228488">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43478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BABA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952CE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E8E187">
            <w:pPr>
              <w:widowControl/>
              <w:jc w:val="center"/>
              <w:textAlignment w:val="center"/>
              <w:rPr>
                <w:rFonts w:ascii="宋体" w:hAnsi="宋体" w:cs="宋体"/>
                <w:color w:val="000000"/>
                <w:sz w:val="24"/>
              </w:rPr>
            </w:pPr>
          </w:p>
        </w:tc>
      </w:tr>
      <w:tr w14:paraId="6EAB771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47FAF7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BD3A7">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3A2E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E68A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12FC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3853F">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71874D2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3045F7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CFDF75">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C42F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614E0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A3B2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BC293F">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12D90EB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EA8716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13E705">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9279D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A055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B2C8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7F5B0">
            <w:pPr>
              <w:widowControl/>
              <w:jc w:val="center"/>
              <w:textAlignment w:val="center"/>
              <w:rPr>
                <w:rFonts w:ascii="宋体" w:hAnsi="宋体" w:cs="宋体"/>
                <w:color w:val="000000"/>
                <w:sz w:val="24"/>
              </w:rPr>
            </w:pPr>
          </w:p>
        </w:tc>
      </w:tr>
      <w:tr w14:paraId="496439F2">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C16820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866668">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13A24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4AF3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1D64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51ADB">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14:paraId="250FD275">
      <w:pPr>
        <w:spacing w:line="580" w:lineRule="exact"/>
        <w:ind w:left="630"/>
        <w:rPr>
          <w:rFonts w:ascii="楷体_GB2312" w:hAnsi="楷体_GB2312" w:eastAsia="楷体_GB2312" w:cs="楷体_GB2312"/>
          <w:sz w:val="32"/>
          <w:szCs w:val="32"/>
        </w:rPr>
      </w:pPr>
    </w:p>
    <w:p w14:paraId="6B09884D">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67BEDBD8">
      <w:pPr>
        <w:spacing w:line="580" w:lineRule="exact"/>
        <w:ind w:firstLine="640" w:firstLineChars="200"/>
        <w:rPr>
          <w:rFonts w:ascii="方正小标宋简体" w:hAnsi="宋体" w:eastAsia="方正小标宋简体"/>
          <w:sz w:val="44"/>
          <w:szCs w:val="44"/>
        </w:rPr>
      </w:pPr>
      <w:r>
        <w:rPr>
          <w:rFonts w:hint="eastAsia" w:ascii="仿宋_GB2312" w:hAnsi="仿宋_GB2312" w:eastAsia="仿宋_GB2312" w:cs="仿宋_GB2312"/>
          <w:sz w:val="32"/>
          <w:szCs w:val="32"/>
        </w:rPr>
        <w:t>本部门按要求对2019年部门整体支出绩效评价情况开展自评，《松潘县科学技</w:t>
      </w:r>
      <w:r>
        <w:rPr>
          <w:rFonts w:hint="eastAsia" w:ascii="仿宋_GB2312" w:hAnsi="仿宋_GB2312" w:eastAsia="仿宋_GB2312" w:cs="仿宋_GB2312"/>
          <w:sz w:val="32"/>
          <w:szCs w:val="32"/>
          <w:lang w:eastAsia="zh-CN"/>
        </w:rPr>
        <w:t>术局</w:t>
      </w:r>
      <w:r>
        <w:rPr>
          <w:rFonts w:hint="eastAsia" w:ascii="仿宋_GB2312" w:hAnsi="仿宋_GB2312" w:eastAsia="仿宋_GB2312" w:cs="仿宋_GB2312"/>
          <w:sz w:val="32"/>
          <w:szCs w:val="32"/>
        </w:rPr>
        <w:t>2019年部门整体支出绩效评价报告》见附件（附件1）。</w:t>
      </w:r>
    </w:p>
    <w:p w14:paraId="2004E0A3">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本部门自行组织对3个项目、科协项目开展了绩效评价，《松潘县科学技术项目2019年绩效评价报告》见附件（附件2）。</w:t>
      </w:r>
    </w:p>
    <w:p w14:paraId="762A87A8">
      <w:pPr>
        <w:widowControl/>
        <w:spacing w:line="480" w:lineRule="exact"/>
        <w:jc w:val="center"/>
        <w:rPr>
          <w:rFonts w:ascii="方正小标宋简体" w:hAnsi="宋体" w:eastAsia="方正小标宋简体"/>
          <w:sz w:val="44"/>
          <w:szCs w:val="44"/>
        </w:rPr>
      </w:pPr>
    </w:p>
    <w:p w14:paraId="58A32BF2">
      <w:pPr>
        <w:widowControl/>
        <w:spacing w:line="480" w:lineRule="exact"/>
        <w:jc w:val="center"/>
        <w:rPr>
          <w:rFonts w:ascii="方正小标宋简体" w:hAnsi="宋体" w:eastAsia="方正小标宋简体"/>
          <w:sz w:val="44"/>
          <w:szCs w:val="44"/>
        </w:rPr>
      </w:pPr>
    </w:p>
    <w:p w14:paraId="06D9BCC2">
      <w:pPr>
        <w:widowControl/>
        <w:spacing w:line="480" w:lineRule="exact"/>
        <w:jc w:val="center"/>
        <w:rPr>
          <w:rFonts w:ascii="方正小标宋简体" w:hAnsi="宋体" w:eastAsia="方正小标宋简体"/>
          <w:sz w:val="44"/>
          <w:szCs w:val="44"/>
        </w:rPr>
      </w:pPr>
    </w:p>
    <w:p w14:paraId="6A2B09C8">
      <w:pPr>
        <w:widowControl/>
        <w:spacing w:line="480" w:lineRule="exact"/>
        <w:rPr>
          <w:rFonts w:ascii="方正小标宋简体" w:hAnsi="宋体" w:eastAsia="方正小标宋简体"/>
          <w:sz w:val="44"/>
          <w:szCs w:val="44"/>
        </w:rPr>
      </w:pPr>
    </w:p>
    <w:p w14:paraId="10233D6A">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2F7B35F">
      <w:pPr>
        <w:numPr>
          <w:ilvl w:val="0"/>
          <w:numId w:val="5"/>
        </w:numPr>
        <w:spacing w:line="600" w:lineRule="exact"/>
        <w:ind w:firstLine="660"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14:paraId="63A90F43">
      <w:pPr>
        <w:spacing w:line="600" w:lineRule="exact"/>
        <w:jc w:val="left"/>
        <w:rPr>
          <w:rFonts w:ascii="宋体"/>
          <w:b/>
          <w:color w:val="000000"/>
          <w:sz w:val="44"/>
          <w:szCs w:val="44"/>
        </w:rPr>
      </w:pPr>
    </w:p>
    <w:p w14:paraId="67BB6FAE">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CB84718">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648C383C">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725651CD">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48D16E9">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3B4E925">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E611E10">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5ECB1BAF">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30F1FA8B">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4E256489">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0B8EC4E6">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7F2458F5">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3075B20E">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2E3C9116">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6496D633">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09A4613C">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0232F432">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77CEDAE2">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55AFFD33">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5B916A10">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749ECE29">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0B57FFBF">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49FAF7CF">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3C01AD98">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276D818D">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2F0FD631">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0D98D2B9">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3AD8AA2C">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25051ED8">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507D1B8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6A963327">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1F355DF3">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D61F3A4">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11CCB58B">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5D5C9A">
      <w:pPr>
        <w:pStyle w:val="2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9B66840">
      <w:pPr>
        <w:pStyle w:val="23"/>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05CA0CBC">
      <w:pPr>
        <w:pStyle w:val="23"/>
        <w:spacing w:line="560" w:lineRule="exact"/>
        <w:ind w:firstLine="640" w:firstLineChars="200"/>
        <w:rPr>
          <w:rFonts w:ascii="仿宋_GB2312" w:eastAsia="仿宋_GB2312" w:cs="黑体"/>
          <w:sz w:val="32"/>
          <w:szCs w:val="32"/>
        </w:rPr>
      </w:pPr>
    </w:p>
    <w:p w14:paraId="33574597">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36157BA9">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14:paraId="7135D902">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39D32108">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松潘县科学技术协会</w:t>
      </w:r>
    </w:p>
    <w:p w14:paraId="73A6FAC2">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2019年整体支出绩效报告</w:t>
      </w:r>
    </w:p>
    <w:p w14:paraId="67EECFEC">
      <w:pPr>
        <w:spacing w:line="400" w:lineRule="exact"/>
        <w:jc w:val="center"/>
        <w:rPr>
          <w:rFonts w:ascii="方正小标宋简体" w:hAnsi="宋体" w:eastAsia="方正小标宋简体"/>
          <w:sz w:val="44"/>
          <w:szCs w:val="44"/>
        </w:rPr>
      </w:pPr>
    </w:p>
    <w:p w14:paraId="4FAB7CDB">
      <w:pPr>
        <w:adjustRightInd w:val="0"/>
        <w:snapToGrid w:val="0"/>
        <w:spacing w:line="560" w:lineRule="atLeas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14:paraId="00E1BB86">
      <w:pPr>
        <w:snapToGrid w:val="0"/>
        <w:spacing w:line="520" w:lineRule="atLeast"/>
        <w:ind w:firstLine="643" w:firstLineChars="200"/>
        <w:outlineLvl w:val="0"/>
        <w:rPr>
          <w:rFonts w:ascii="仿宋_GB2312" w:hAnsi="仿宋" w:eastAsia="仿宋_GB2312"/>
          <w:b/>
          <w:sz w:val="32"/>
          <w:szCs w:val="32"/>
        </w:rPr>
      </w:pPr>
      <w:r>
        <w:rPr>
          <w:rFonts w:hint="eastAsia" w:ascii="仿宋_GB2312" w:hAnsi="仿宋" w:eastAsia="仿宋_GB2312"/>
          <w:b/>
          <w:sz w:val="32"/>
          <w:szCs w:val="32"/>
        </w:rPr>
        <w:t>（一）基本情况</w:t>
      </w:r>
    </w:p>
    <w:p w14:paraId="6EE3AE9C">
      <w:pPr>
        <w:snapToGrid w:val="0"/>
        <w:spacing w:line="5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主要职能。</w:t>
      </w:r>
    </w:p>
    <w:p w14:paraId="2FAE99F3">
      <w:pPr>
        <w:pStyle w:val="31"/>
        <w:shd w:val="clear" w:color="auto" w:fill="FCFCFC"/>
        <w:spacing w:beforeAutospacing="0" w:afterAutospacing="0" w:line="520" w:lineRule="atLeast"/>
        <w:ind w:firstLine="752" w:firstLineChars="200"/>
        <w:rPr>
          <w:rFonts w:ascii="仿宋_GB2312" w:hAnsi="仿宋_GB2312" w:eastAsia="仿宋_GB2312" w:cs="仿宋_GB2312"/>
          <w:color w:val="333333"/>
          <w:spacing w:val="28"/>
          <w:sz w:val="32"/>
          <w:szCs w:val="32"/>
        </w:rPr>
      </w:pPr>
      <w:r>
        <w:rPr>
          <w:rFonts w:hint="eastAsia" w:ascii="仿宋_GB2312" w:hAnsi="仿宋_GB2312" w:eastAsia="仿宋_GB2312" w:cs="仿宋_GB2312"/>
          <w:spacing w:val="28"/>
          <w:sz w:val="32"/>
          <w:szCs w:val="32"/>
        </w:rPr>
        <w:t>县科协由县级学会（协会）和乡镇科协组成，是科学技</w:t>
      </w:r>
      <w:r>
        <w:rPr>
          <w:rFonts w:hint="eastAsia" w:ascii="仿宋_GB2312" w:hAnsi="仿宋_GB2312" w:eastAsia="仿宋_GB2312" w:cs="仿宋_GB2312"/>
          <w:sz w:val="32"/>
          <w:szCs w:val="32"/>
        </w:rPr>
        <w:t>术工作者的群众组织，是中共县委领导下的人民团体，是县委、县政府联系科技工作者的桥梁和纽带，是发展科学技术事业的重要力量。</w:t>
      </w:r>
      <w:r>
        <w:rPr>
          <w:rFonts w:hint="eastAsia" w:ascii="仿宋_GB2312" w:hAnsi="仿宋_GB2312" w:eastAsia="仿宋_GB2312" w:cs="仿宋_GB2312"/>
          <w:color w:val="000000"/>
          <w:sz w:val="32"/>
          <w:szCs w:val="32"/>
        </w:rPr>
        <w:t>履行下列职责</w:t>
      </w:r>
      <w:r>
        <w:rPr>
          <w:rFonts w:hint="eastAsia" w:ascii="仿宋_GB2312" w:hAnsi="仿宋_GB2312" w:eastAsia="仿宋_GB2312" w:cs="仿宋_GB2312"/>
          <w:color w:val="000000"/>
          <w:sz w:val="32"/>
          <w:szCs w:val="32"/>
          <w:lang w:eastAsia="zh-CN"/>
        </w:rPr>
        <w:t>：</w:t>
      </w:r>
    </w:p>
    <w:p w14:paraId="5854C748">
      <w:pPr>
        <w:pStyle w:val="32"/>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（一）组织学术活动，开展学术交流，活跃学术思想，</w:t>
      </w:r>
      <w:r>
        <w:rPr>
          <w:rFonts w:hint="eastAsia" w:ascii="仿宋_GB2312" w:hAnsi="仿宋_GB2312" w:eastAsia="仿宋_GB2312" w:cs="仿宋_GB2312"/>
          <w:color w:val="333333"/>
          <w:sz w:val="32"/>
          <w:szCs w:val="32"/>
        </w:rPr>
        <w:t>促进学科发展，推动决策的科学化和民主化。</w:t>
      </w:r>
    </w:p>
    <w:p w14:paraId="476E045A">
      <w:pPr>
        <w:pStyle w:val="33"/>
        <w:shd w:val="clear" w:color="auto" w:fill="FCFCFC"/>
        <w:spacing w:beforeAutospacing="0" w:afterAutospacing="0" w:line="520" w:lineRule="atLeas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（二）弘扬科学精神，普及科学知识，传播科学思想和科学方法，捍卫科学尊严，推广先进技术，开展青少年科</w:t>
      </w:r>
      <w:r>
        <w:rPr>
          <w:rFonts w:hint="eastAsia" w:ascii="仿宋_GB2312" w:hAnsi="仿宋_GB2312" w:eastAsia="仿宋_GB2312" w:cs="仿宋_GB2312"/>
          <w:color w:val="333333"/>
          <w:sz w:val="32"/>
          <w:szCs w:val="32"/>
        </w:rPr>
        <w:t>学技术教育活动，提高全民的科学文化素质。</w:t>
      </w:r>
    </w:p>
    <w:p w14:paraId="62A9B973">
      <w:pPr>
        <w:pStyle w:val="34"/>
        <w:shd w:val="clear" w:color="auto" w:fill="FCFCFC"/>
        <w:spacing w:beforeAutospacing="0" w:afterAutospacing="0" w:line="520" w:lineRule="atLeast"/>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    （三）反映科学技术工作者的意见和要求，维护科技工作者的合法权益，为科技团体和科技工作者服务；表彰奖</w:t>
      </w:r>
      <w:r>
        <w:rPr>
          <w:rFonts w:hint="eastAsia" w:ascii="仿宋_GB2312" w:hAnsi="仿宋_GB2312" w:eastAsia="仿宋_GB2312" w:cs="仿宋_GB2312"/>
          <w:color w:val="333333"/>
          <w:sz w:val="32"/>
          <w:szCs w:val="32"/>
        </w:rPr>
        <w:t>励优秀科学技术工作者，举荐人才，促进尊重知识、尊重人才社会风气的形成。</w:t>
      </w:r>
    </w:p>
    <w:p w14:paraId="243C58EE">
      <w:pPr>
        <w:pStyle w:val="33"/>
        <w:shd w:val="clear" w:color="auto" w:fill="FCFCFC"/>
        <w:spacing w:beforeAutospacing="0" w:afterAutospacing="0" w:line="520" w:lineRule="atLeast"/>
        <w:ind w:firstLine="480" w:firstLineChars="15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（四）开展继续教育和技术培训工作，促进科技人才的成长和知识更新。</w:t>
      </w:r>
    </w:p>
    <w:p w14:paraId="3A2C685F">
      <w:pPr>
        <w:pStyle w:val="33"/>
        <w:shd w:val="clear" w:color="auto" w:fill="FCFCFC"/>
        <w:spacing w:beforeAutospacing="0" w:afterAutospacing="0" w:line="520" w:lineRule="atLeast"/>
        <w:ind w:firstLine="480" w:firstLineChars="15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（五）组织、指导并开展科学论证、科技咨询服务，</w:t>
      </w:r>
      <w:r>
        <w:rPr>
          <w:rFonts w:hint="eastAsia" w:ascii="仿宋_GB2312" w:hAnsi="仿宋_GB2312" w:eastAsia="仿宋_GB2312" w:cs="仿宋_GB2312"/>
          <w:spacing w:val="7"/>
          <w:sz w:val="32"/>
          <w:szCs w:val="32"/>
        </w:rPr>
        <w:t>推动科技成果向现实生产力转化。</w:t>
      </w:r>
    </w:p>
    <w:p w14:paraId="54ACCA0B">
      <w:pPr>
        <w:pStyle w:val="32"/>
        <w:shd w:val="clear" w:color="auto" w:fill="FCFCFC"/>
        <w:spacing w:beforeAutospacing="0" w:afterAutospacing="0" w:line="520" w:lineRule="atLeast"/>
        <w:ind w:firstLine="480" w:firstLineChars="15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（六）开展</w:t>
      </w:r>
      <w:r>
        <w:rPr>
          <w:rFonts w:hint="eastAsia" w:ascii="仿宋_GB2312" w:hAnsi="仿宋_GB2312" w:eastAsia="仿宋_GB2312" w:cs="仿宋_GB2312"/>
          <w:sz w:val="32"/>
          <w:szCs w:val="32"/>
          <w:lang w:eastAsia="zh-CN"/>
        </w:rPr>
        <w:t>民间</w:t>
      </w:r>
      <w:r>
        <w:rPr>
          <w:rFonts w:hint="eastAsia" w:ascii="仿宋_GB2312" w:hAnsi="仿宋_GB2312" w:eastAsia="仿宋_GB2312" w:cs="仿宋_GB2312"/>
          <w:sz w:val="32"/>
          <w:szCs w:val="32"/>
        </w:rPr>
        <w:t xml:space="preserve">科学技术交流活动，促进对外开放， </w:t>
      </w:r>
      <w:r>
        <w:rPr>
          <w:rFonts w:hint="eastAsia" w:ascii="仿宋_GB2312" w:hAnsi="仿宋_GB2312" w:eastAsia="仿宋_GB2312" w:cs="仿宋_GB2312"/>
          <w:color w:val="333333"/>
          <w:spacing w:val="8"/>
          <w:sz w:val="32"/>
          <w:szCs w:val="32"/>
        </w:rPr>
        <w:t>推动科技工作者的交流与合作。</w:t>
      </w:r>
    </w:p>
    <w:p w14:paraId="03CFF76B">
      <w:pPr>
        <w:pStyle w:val="35"/>
        <w:shd w:val="clear" w:color="auto" w:fill="FCFCFC"/>
        <w:spacing w:beforeAutospacing="0" w:afterAutospacing="0" w:line="520" w:lineRule="atLeast"/>
        <w:ind w:firstLine="480" w:firstLineChars="15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（七）提出政策建议，参与科技政策、科技计划、规划的制定。</w:t>
      </w:r>
    </w:p>
    <w:p w14:paraId="5C537B2B">
      <w:pPr>
        <w:pStyle w:val="36"/>
        <w:shd w:val="clear" w:color="auto" w:fill="FCFCFC"/>
        <w:spacing w:beforeAutospacing="0" w:afterAutospacing="0" w:line="520" w:lineRule="atLeast"/>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    （八）对县级学会（协会）进行管理，对乡镇科协、</w:t>
      </w:r>
      <w:r>
        <w:rPr>
          <w:rFonts w:hint="eastAsia" w:ascii="仿宋_GB2312" w:hAnsi="仿宋_GB2312" w:eastAsia="仿宋_GB2312" w:cs="仿宋_GB2312"/>
          <w:color w:val="333333"/>
          <w:sz w:val="32"/>
          <w:szCs w:val="32"/>
        </w:rPr>
        <w:t>农村专业技术协会进行指导与协调。</w:t>
      </w:r>
    </w:p>
    <w:p w14:paraId="09A8FC69">
      <w:pPr>
        <w:pStyle w:val="37"/>
        <w:shd w:val="clear" w:color="auto" w:fill="FCFCFC"/>
        <w:spacing w:beforeAutospacing="0" w:afterAutospacing="0" w:line="520" w:lineRule="atLeast"/>
        <w:ind w:firstLine="480" w:firstLineChars="15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（九）编辑出版学术、科普性简讯。</w:t>
      </w:r>
      <w:r>
        <w:rPr>
          <w:rFonts w:hint="eastAsia" w:ascii="仿宋_GB2312" w:hAnsi="仿宋_GB2312" w:eastAsia="仿宋_GB2312" w:cs="仿宋_GB2312"/>
          <w:color w:val="333333"/>
          <w:sz w:val="32"/>
          <w:szCs w:val="32"/>
        </w:rPr>
        <w:t xml:space="preserve"> </w:t>
      </w:r>
    </w:p>
    <w:p w14:paraId="32E80F2D">
      <w:pPr>
        <w:pStyle w:val="37"/>
        <w:shd w:val="clear" w:color="auto" w:fill="FCFCFC"/>
        <w:spacing w:beforeAutospacing="0" w:afterAutospacing="0" w:line="520" w:lineRule="atLeast"/>
        <w:ind w:firstLine="480" w:firstLineChars="15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（十）承办州科协、县委、县政府交办的其他事项。</w:t>
      </w:r>
    </w:p>
    <w:p w14:paraId="0B9B12AF">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机构设置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县科协2019年部门决算编报独立核算的机构数是1户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与去年机构数相同。人员编制数5人（其中行政编制2人，事业编制2人，工勤编制1人）。年末实有人数9人，其中在职行政人员6人，事业人员2人，工勤编制1，退休6人</w:t>
      </w:r>
      <w:bookmarkStart w:id="73" w:name="_GoBack"/>
      <w:r>
        <w:rPr>
          <w:rFonts w:hint="eastAsia" w:ascii="仿宋_GB2312" w:hAnsi="仿宋_GB2312" w:eastAsia="仿宋_GB2312" w:cs="仿宋_GB2312"/>
          <w:sz w:val="32"/>
          <w:szCs w:val="32"/>
        </w:rPr>
        <w:t>）</w:t>
      </w:r>
      <w:bookmarkEnd w:id="73"/>
      <w:r>
        <w:rPr>
          <w:rFonts w:hint="eastAsia" w:ascii="仿宋_GB2312" w:hAnsi="仿宋_GB2312" w:eastAsia="仿宋_GB2312" w:cs="仿宋_GB2312"/>
          <w:sz w:val="32"/>
          <w:szCs w:val="32"/>
        </w:rPr>
        <w:t xml:space="preserve">，与去年人员编制数相同。 </w:t>
      </w:r>
    </w:p>
    <w:p w14:paraId="5728752D">
      <w:pPr>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二、部门财政资金收支情况</w:t>
      </w:r>
    </w:p>
    <w:p w14:paraId="462422A1">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14:paraId="735147D0">
      <w:pPr>
        <w:adjustRightInd w:val="0"/>
        <w:snapToGrid w:val="0"/>
        <w:spacing w:line="560" w:lineRule="atLeast"/>
        <w:ind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2019年一般公共预算收入总数228.06万元，无基金预算。</w:t>
      </w:r>
    </w:p>
    <w:p w14:paraId="103CE1CA">
      <w:pPr>
        <w:numPr>
          <w:ilvl w:val="0"/>
          <w:numId w:val="6"/>
        </w:num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部门财政资金支出情况。</w:t>
      </w:r>
    </w:p>
    <w:p w14:paraId="0AAEB32A">
      <w:pPr>
        <w:tabs>
          <w:tab w:val="left" w:pos="750"/>
        </w:tabs>
        <w:spacing w:line="58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2019年部门预算基本支出预算总数217.08万元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人员支出130.12万元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公用支出29.44万元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对家庭和个人补助支出12.72万元。</w:t>
      </w:r>
    </w:p>
    <w:p w14:paraId="6B1C0F3F">
      <w:pPr>
        <w:adjustRightInd w:val="0"/>
        <w:snapToGrid w:val="0"/>
        <w:spacing w:line="560" w:lineRule="atLeas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三、部门财政支出管理情况</w:t>
      </w:r>
    </w:p>
    <w:p w14:paraId="2E81DE8C">
      <w:pPr>
        <w:adjustRightInd w:val="0"/>
        <w:snapToGrid w:val="0"/>
        <w:spacing w:line="560" w:lineRule="atLeas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14:paraId="474361AC">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包括预算编制质量、绩效目标填报、转移支付提前下达及专项转移支付分地区分项目编制情况等。</w:t>
      </w:r>
    </w:p>
    <w:p w14:paraId="7F06E1E4">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14:paraId="4614E2EF">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sz w:val="32"/>
          <w:szCs w:val="32"/>
        </w:rPr>
        <w:t>从整体情况来看，我会严格按照年初预算进行部门整体支出。在支出过程中，能严格遵守各项规章制度，</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明显下降。实行了先有预算、后有执行、“用钱必问效、无效必问责”的新常态。</w:t>
      </w:r>
    </w:p>
    <w:p w14:paraId="2A52D573">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14:paraId="46D36276">
      <w:pPr>
        <w:pStyle w:val="12"/>
        <w:spacing w:beforeAutospacing="0" w:afterAutospacing="0" w:line="56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预决算公开：2019年，我会按照财政要求，在网站上进行了预决算公开。</w:t>
      </w:r>
    </w:p>
    <w:p w14:paraId="36751FDC">
      <w:pPr>
        <w:pStyle w:val="12"/>
        <w:spacing w:beforeAutospacing="0" w:afterAutospacing="0" w:line="56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资产管理：2019年进行全面的资产清查，并就清查中发现的问题进行全面整改。完善了单位财务管理制度，确保各项资产核算准确、</w:t>
      </w:r>
      <w:r>
        <w:rPr>
          <w:rFonts w:hint="eastAsia" w:ascii="仿宋_GB2312" w:hAnsi="仿宋_GB2312" w:eastAsia="仿宋_GB2312" w:cs="仿宋_GB2312"/>
          <w:sz w:val="32"/>
          <w:szCs w:val="32"/>
          <w:lang w:eastAsia="zh-CN"/>
        </w:rPr>
        <w:t>账实相符</w:t>
      </w:r>
      <w:r>
        <w:rPr>
          <w:rFonts w:hint="eastAsia" w:ascii="仿宋_GB2312" w:hAnsi="仿宋_GB2312" w:eastAsia="仿宋_GB2312" w:cs="仿宋_GB2312"/>
          <w:sz w:val="32"/>
          <w:szCs w:val="32"/>
        </w:rPr>
        <w:t>、管理到位。</w:t>
      </w:r>
    </w:p>
    <w:p w14:paraId="46541057">
      <w:pPr>
        <w:pStyle w:val="12"/>
        <w:spacing w:beforeAutospacing="0" w:afterAutospacing="0" w:line="56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控制情况：贯彻落实上级有关精神，严格控制</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支出，取得了良好效果。2019年度</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3.02万元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其中公务接待0.18万元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公务用车维护费2.84万元。无因公出国（境）费。</w:t>
      </w:r>
    </w:p>
    <w:p w14:paraId="2203B625">
      <w:pPr>
        <w:pStyle w:val="12"/>
        <w:spacing w:beforeAutospacing="0" w:afterAutospacing="0" w:line="560" w:lineRule="atLeas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sz w:val="32"/>
          <w:szCs w:val="32"/>
        </w:rPr>
        <w:t>内部管理制度建设情况：近年来，我会制定、完善了财务管理制度、车辆管理制度、差旅费管理实施办法等内部制度。</w:t>
      </w:r>
    </w:p>
    <w:p w14:paraId="036F696F">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（四）整体绩效。</w:t>
      </w:r>
    </w:p>
    <w:p w14:paraId="642C7F72">
      <w:pPr>
        <w:adjustRightInd w:val="0"/>
        <w:snapToGrid w:val="0"/>
        <w:spacing w:line="560" w:lineRule="atLeas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包括部门职责履行结果、重点项目绩效评价结果和服务对象满意度等。</w:t>
      </w:r>
    </w:p>
    <w:p w14:paraId="1A221421">
      <w:pPr>
        <w:pStyle w:val="12"/>
        <w:spacing w:beforeAutospacing="0" w:afterAutospacing="0" w:line="560" w:lineRule="atLeast"/>
        <w:ind w:firstLine="579" w:firstLineChars="18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sz w:val="32"/>
          <w:szCs w:val="32"/>
        </w:rPr>
        <w:t>一）绩效评价目的</w:t>
      </w:r>
      <w:r>
        <w:rPr>
          <w:rFonts w:hint="eastAsia" w:ascii="仿宋_GB2312" w:hAnsi="仿宋_GB2312" w:eastAsia="仿宋_GB2312" w:cs="仿宋_GB2312"/>
          <w:sz w:val="32"/>
          <w:szCs w:val="32"/>
          <w:lang w:eastAsia="zh-CN"/>
        </w:rPr>
        <w:t>：</w:t>
      </w:r>
    </w:p>
    <w:p w14:paraId="286AF60E">
      <w:pPr>
        <w:pStyle w:val="12"/>
        <w:spacing w:beforeAutospacing="0" w:afterAutospacing="0" w:line="56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绩效评价的目：严格落实《</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》及省、州绩效管理工作的有关规定，进一步规范财政资金的管理，强化财政支出绩效理念，提升部门责任意识，提高资金使用效益。</w:t>
      </w:r>
    </w:p>
    <w:p w14:paraId="2A6E362D">
      <w:pPr>
        <w:pStyle w:val="12"/>
        <w:spacing w:beforeAutospacing="0" w:afterAutospacing="0" w:line="560" w:lineRule="atLeast"/>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（二）绩效评价的主要过程</w:t>
      </w:r>
      <w:r>
        <w:rPr>
          <w:rFonts w:hint="eastAsia" w:ascii="仿宋_GB2312" w:hAnsi="仿宋_GB2312" w:eastAsia="仿宋_GB2312" w:cs="仿宋_GB2312"/>
          <w:sz w:val="32"/>
          <w:szCs w:val="32"/>
          <w:lang w:eastAsia="zh-CN"/>
        </w:rPr>
        <w:t>：</w:t>
      </w:r>
    </w:p>
    <w:p w14:paraId="612133F0">
      <w:pPr>
        <w:pStyle w:val="12"/>
        <w:spacing w:beforeAutospacing="0" w:afterAutospacing="0" w:line="560" w:lineRule="atLeas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sz w:val="32"/>
          <w:szCs w:val="32"/>
        </w:rPr>
        <w:t>根据绩效评价的要求，我们成立了自评工作领导小组，对照自评方案进行研究和</w:t>
      </w:r>
      <w:r>
        <w:rPr>
          <w:rFonts w:hint="eastAsia" w:ascii="仿宋_GB2312" w:hAnsi="仿宋_GB2312" w:eastAsia="仿宋_GB2312" w:cs="仿宋_GB2312"/>
          <w:sz w:val="32"/>
          <w:szCs w:val="32"/>
          <w:lang w:eastAsia="zh-CN"/>
        </w:rPr>
        <w:t>部署</w:t>
      </w:r>
      <w:r>
        <w:rPr>
          <w:rFonts w:hint="eastAsia" w:ascii="仿宋_GB2312" w:hAnsi="仿宋_GB2312" w:eastAsia="仿宋_GB2312" w:cs="仿宋_GB2312"/>
          <w:sz w:val="32"/>
          <w:szCs w:val="32"/>
        </w:rPr>
        <w:t>，按照自评方案的要求，对照各实施项目的内容逐条逐项自评。在自评过</w:t>
      </w:r>
      <w:r>
        <w:rPr>
          <w:rFonts w:hint="eastAsia" w:ascii="仿宋_GB2312" w:hAnsi="仿宋_GB2312" w:eastAsia="仿宋_GB2312" w:cs="仿宋_GB2312"/>
          <w:sz w:val="32"/>
          <w:szCs w:val="32"/>
          <w:lang w:eastAsia="zh-CN"/>
        </w:rPr>
        <w:t>程中</w:t>
      </w:r>
      <w:r>
        <w:rPr>
          <w:rFonts w:hint="eastAsia" w:ascii="仿宋_GB2312" w:hAnsi="仿宋_GB2312" w:eastAsia="仿宋_GB2312" w:cs="仿宋_GB2312"/>
          <w:sz w:val="32"/>
          <w:szCs w:val="32"/>
        </w:rPr>
        <w:t>发现问题，查找原因，及时纠正偏差，为下一步工作夯实基础。</w:t>
      </w:r>
    </w:p>
    <w:p w14:paraId="51D264FD">
      <w:pPr>
        <w:adjustRightInd w:val="0"/>
        <w:snapToGrid w:val="0"/>
        <w:spacing w:line="560" w:lineRule="atLeas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四、评价结论及建议</w:t>
      </w:r>
    </w:p>
    <w:p w14:paraId="0F791FD8">
      <w:pPr>
        <w:pStyle w:val="12"/>
        <w:spacing w:beforeAutospacing="0" w:afterAutospacing="0" w:line="560" w:lineRule="atLeast"/>
        <w:ind w:firstLine="480" w:firstLineChars="15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r>
        <w:rPr>
          <w:rFonts w:hint="eastAsia" w:ascii="仿宋_GB2312" w:hAnsi="仿宋_GB2312" w:eastAsia="仿宋_GB2312" w:cs="仿宋_GB2312"/>
          <w:sz w:val="32"/>
          <w:szCs w:val="32"/>
        </w:rPr>
        <w:t>规范了财政资金的管理，强化财政支出绩效理念，提</w:t>
      </w:r>
      <w:r>
        <w:rPr>
          <w:rFonts w:hint="eastAsia" w:ascii="仿宋_GB2312" w:hAnsi="仿宋_GB2312" w:eastAsia="仿宋_GB2312" w:cs="仿宋_GB2312"/>
          <w:sz w:val="32"/>
          <w:szCs w:val="32"/>
          <w:lang w:eastAsia="zh-CN"/>
        </w:rPr>
        <w:t>升责</w:t>
      </w:r>
      <w:r>
        <w:rPr>
          <w:rFonts w:hint="eastAsia" w:ascii="仿宋_GB2312" w:hAnsi="仿宋_GB2312" w:eastAsia="仿宋_GB2312" w:cs="仿宋_GB2312"/>
          <w:sz w:val="32"/>
          <w:szCs w:val="32"/>
        </w:rPr>
        <w:t>任意识，提高资金使用效益。</w:t>
      </w:r>
    </w:p>
    <w:p w14:paraId="34C76475">
      <w:pPr>
        <w:adjustRightInd w:val="0"/>
        <w:snapToGrid w:val="0"/>
        <w:spacing w:line="560" w:lineRule="atLeas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（二）存在问题。无</w:t>
      </w:r>
    </w:p>
    <w:p w14:paraId="60659ED0">
      <w:pPr>
        <w:adjustRightInd w:val="0"/>
        <w:snapToGrid w:val="0"/>
        <w:spacing w:line="560" w:lineRule="atLeas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（三）改进建议。无</w:t>
      </w:r>
    </w:p>
    <w:p w14:paraId="358A8840">
      <w:pPr>
        <w:spacing w:line="580" w:lineRule="exact"/>
        <w:ind w:firstLine="640" w:firstLineChars="200"/>
        <w:rPr>
          <w:rFonts w:ascii="仿宋_GB2312" w:hAnsi="仿宋_GB2312" w:eastAsia="仿宋_GB2312" w:cs="仿宋_GB2312"/>
          <w:sz w:val="32"/>
          <w:szCs w:val="32"/>
        </w:rPr>
      </w:pPr>
    </w:p>
    <w:p w14:paraId="1E99CE4D">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0D8C2BA7">
      <w:pPr>
        <w:pStyle w:val="38"/>
        <w:spacing w:line="580" w:lineRule="exact"/>
        <w:jc w:val="center"/>
        <w:rPr>
          <w:rFonts w:ascii="方正小标宋简体" w:hAnsi="方正小标宋简体" w:eastAsia="方正小标宋简体" w:cs="方正小标宋简体"/>
          <w:bCs/>
          <w:color w:val="auto"/>
          <w:kern w:val="2"/>
          <w:sz w:val="44"/>
          <w:szCs w:val="44"/>
        </w:rPr>
      </w:pPr>
      <w:r>
        <w:rPr>
          <w:rFonts w:hint="eastAsia" w:ascii="方正小标宋简体" w:hAnsi="方正小标宋简体" w:eastAsia="方正小标宋简体" w:cs="方正小标宋简体"/>
          <w:bCs/>
          <w:sz w:val="44"/>
          <w:szCs w:val="44"/>
        </w:rPr>
        <w:t>项目支出绩效自评报告</w:t>
      </w:r>
    </w:p>
    <w:p w14:paraId="55736AAD">
      <w:pPr>
        <w:spacing w:line="580" w:lineRule="exact"/>
        <w:jc w:val="center"/>
        <w:rPr>
          <w:rFonts w:ascii="仿宋_GB2312" w:hAnsi="仿宋_GB2312" w:eastAsia="仿宋_GB2312" w:cs="仿宋_GB2312"/>
          <w:sz w:val="32"/>
          <w:szCs w:val="32"/>
        </w:rPr>
      </w:pPr>
      <w:r>
        <w:rPr>
          <w:rFonts w:hint="eastAsia" w:ascii="楷体_GB2312" w:hAnsi="楷体_GB2312" w:eastAsia="楷体_GB2312" w:cs="楷体_GB2312"/>
          <w:b/>
          <w:bCs/>
          <w:sz w:val="32"/>
          <w:szCs w:val="32"/>
        </w:rPr>
        <w:t>（科协项目）</w:t>
      </w:r>
    </w:p>
    <w:p w14:paraId="47D053DA">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14:paraId="1E2DA658">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介绍项目基本情况，重点说明以下内容：</w:t>
      </w:r>
    </w:p>
    <w:p w14:paraId="585330C5">
      <w:pPr>
        <w:widowControl/>
        <w:numPr>
          <w:ilvl w:val="0"/>
          <w:numId w:val="3"/>
        </w:numPr>
        <w:spacing w:line="580" w:lineRule="exact"/>
        <w:ind w:firstLine="48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r>
        <w:rPr>
          <w:rFonts w:hint="eastAsia" w:ascii="仿宋_GB2312" w:hAnsi="仿宋_GB2312" w:eastAsia="仿宋_GB2312" w:cs="仿宋_GB2312"/>
          <w:b/>
          <w:sz w:val="32"/>
          <w:szCs w:val="32"/>
        </w:rPr>
        <w:t>2019年松潘县科协共向上级申报项目3个，共争取项目资金58.5万元。（省级项目3个24万元，州级项目1个5万元、县级项目2个29.5万元）</w:t>
      </w:r>
    </w:p>
    <w:p w14:paraId="0A82D541">
      <w:pPr>
        <w:widowControl/>
        <w:spacing w:line="580" w:lineRule="exact"/>
        <w:ind w:firstLine="643"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b/>
          <w:sz w:val="32"/>
          <w:szCs w:val="32"/>
          <w:lang w:eastAsia="zh-CN"/>
        </w:rPr>
        <w:t>1.</w:t>
      </w:r>
      <w:r>
        <w:rPr>
          <w:rFonts w:hint="eastAsia" w:ascii="仿宋_GB2312" w:hAnsi="仿宋_GB2312" w:eastAsia="仿宋_GB2312" w:cs="仿宋_GB2312"/>
          <w:sz w:val="32"/>
          <w:szCs w:val="32"/>
          <w:lang w:val="zh-CN"/>
        </w:rPr>
        <w:t>201</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zh-CN"/>
        </w:rPr>
        <w:t>年省级科普专项项目资金</w:t>
      </w:r>
      <w:r>
        <w:rPr>
          <w:rFonts w:hint="eastAsia" w:ascii="仿宋_GB2312" w:hAnsi="仿宋_GB2312" w:eastAsia="仿宋_GB2312" w:cs="仿宋_GB2312"/>
          <w:sz w:val="32"/>
          <w:szCs w:val="32"/>
        </w:rPr>
        <w:t>24万元。</w:t>
      </w:r>
      <w:r>
        <w:rPr>
          <w:rFonts w:hint="eastAsia" w:ascii="仿宋_GB2312" w:hAnsi="仿宋_GB2312" w:eastAsia="仿宋_GB2312" w:cs="仿宋_GB2312"/>
          <w:sz w:val="32"/>
          <w:szCs w:val="32"/>
          <w:lang w:val="zh-CN"/>
        </w:rPr>
        <w:t>科普</w:t>
      </w:r>
      <w:r>
        <w:rPr>
          <w:rFonts w:hint="eastAsia" w:ascii="仿宋_GB2312" w:hAnsi="仿宋_GB2312" w:eastAsia="仿宋_GB2312" w:cs="仿宋_GB2312"/>
          <w:sz w:val="32"/>
          <w:szCs w:val="32"/>
        </w:rPr>
        <w:t>e站</w:t>
      </w:r>
      <w:r>
        <w:rPr>
          <w:rFonts w:hint="eastAsia" w:ascii="仿宋_GB2312" w:hAnsi="仿宋_GB2312" w:eastAsia="仿宋_GB2312" w:cs="仿宋_GB2312"/>
          <w:sz w:val="32"/>
          <w:szCs w:val="32"/>
          <w:lang w:val="zh-CN"/>
        </w:rPr>
        <w:t>建设项目</w:t>
      </w:r>
      <w:r>
        <w:rPr>
          <w:rFonts w:hint="eastAsia" w:ascii="仿宋_GB2312" w:hAnsi="仿宋_GB2312" w:eastAsia="仿宋_GB2312" w:cs="仿宋_GB2312"/>
          <w:sz w:val="32"/>
          <w:szCs w:val="32"/>
        </w:rPr>
        <w:t>12万元</w:t>
      </w:r>
      <w:r>
        <w:rPr>
          <w:rFonts w:hint="eastAsia" w:ascii="仿宋_GB2312" w:hAnsi="仿宋_GB2312" w:eastAsia="仿宋_GB2312" w:cs="仿宋_GB2312"/>
          <w:sz w:val="32"/>
          <w:szCs w:val="32"/>
          <w:lang w:val="zh-CN"/>
        </w:rPr>
        <w:t>、松南花椒协会奖补资金</w:t>
      </w:r>
      <w:r>
        <w:rPr>
          <w:rFonts w:hint="eastAsia" w:ascii="仿宋_GB2312" w:hAnsi="仿宋_GB2312" w:eastAsia="仿宋_GB2312" w:cs="仿宋_GB2312"/>
          <w:sz w:val="32"/>
          <w:szCs w:val="32"/>
        </w:rPr>
        <w:t>9万元、第二轮流动科技馆巡展补助</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3万元</w:t>
      </w:r>
      <w:r>
        <w:rPr>
          <w:rFonts w:hint="eastAsia" w:ascii="仿宋_GB2312" w:hAnsi="仿宋_GB2312" w:eastAsia="仿宋_GB2312" w:cs="仿宋_GB2312"/>
          <w:color w:val="2F2F2F"/>
          <w:kern w:val="0"/>
          <w:sz w:val="32"/>
          <w:szCs w:val="32"/>
        </w:rPr>
        <w:t>。</w:t>
      </w:r>
    </w:p>
    <w:p w14:paraId="583BD05D">
      <w:pPr>
        <w:widowControl/>
        <w:spacing w:line="580" w:lineRule="exact"/>
        <w:ind w:firstLine="640"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color w:val="2F2F2F"/>
          <w:kern w:val="0"/>
          <w:sz w:val="32"/>
          <w:szCs w:val="32"/>
          <w:lang w:eastAsia="zh-CN"/>
        </w:rPr>
        <w:t>2.</w:t>
      </w:r>
      <w:r>
        <w:rPr>
          <w:rFonts w:hint="eastAsia" w:ascii="仿宋_GB2312" w:hAnsi="仿宋_GB2312" w:eastAsia="仿宋_GB2312" w:cs="仿宋_GB2312"/>
          <w:color w:val="2F2F2F"/>
          <w:kern w:val="0"/>
          <w:sz w:val="32"/>
          <w:szCs w:val="32"/>
        </w:rPr>
        <w:t>2019年州级</w:t>
      </w:r>
      <w:r>
        <w:rPr>
          <w:rFonts w:hint="eastAsia" w:ascii="仿宋_GB2312" w:hAnsi="仿宋_GB2312" w:eastAsia="仿宋_GB2312" w:cs="仿宋_GB2312"/>
          <w:sz w:val="32"/>
          <w:szCs w:val="32"/>
          <w:lang w:val="zh-CN"/>
        </w:rPr>
        <w:t>科普专项项目资金</w:t>
      </w:r>
      <w:r>
        <w:rPr>
          <w:rFonts w:hint="eastAsia" w:ascii="仿宋_GB2312" w:hAnsi="仿宋_GB2312" w:eastAsia="仿宋_GB2312" w:cs="仿宋_GB2312"/>
          <w:sz w:val="32"/>
          <w:szCs w:val="32"/>
        </w:rPr>
        <w:t>5万元。下达我县小河食用菌种植协会科普惠农兴村计划项目专项资金5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2F2F2F"/>
          <w:kern w:val="0"/>
          <w:sz w:val="32"/>
          <w:szCs w:val="32"/>
        </w:rPr>
        <w:t>。</w:t>
      </w:r>
    </w:p>
    <w:p w14:paraId="09B57101">
      <w:pPr>
        <w:widowControl/>
        <w:spacing w:line="580" w:lineRule="exact"/>
        <w:ind w:firstLine="640" w:firstLineChars="200"/>
        <w:jc w:val="left"/>
        <w:rPr>
          <w:rFonts w:ascii="仿宋_GB2312" w:hAnsi="仿宋_GB2312" w:eastAsia="仿宋_GB2312" w:cs="仿宋_GB2312"/>
          <w:color w:val="000000"/>
          <w:spacing w:val="14"/>
          <w:sz w:val="32"/>
          <w:szCs w:val="32"/>
          <w:shd w:val="clear" w:color="auto" w:fill="FFFFFF"/>
        </w:rPr>
      </w:pPr>
      <w:r>
        <w:rPr>
          <w:rFonts w:hint="eastAsia" w:ascii="仿宋_GB2312" w:hAnsi="仿宋_GB2312" w:eastAsia="仿宋_GB2312" w:cs="仿宋_GB2312"/>
          <w:color w:val="2F2F2F"/>
          <w:kern w:val="0"/>
          <w:sz w:val="32"/>
          <w:szCs w:val="32"/>
          <w:lang w:eastAsia="zh-CN"/>
        </w:rPr>
        <w:t>3.</w:t>
      </w:r>
      <w:r>
        <w:rPr>
          <w:rFonts w:hint="eastAsia" w:ascii="仿宋_GB2312" w:hAnsi="仿宋_GB2312" w:eastAsia="仿宋_GB2312" w:cs="仿宋_GB2312"/>
          <w:color w:val="2F2F2F"/>
          <w:kern w:val="0"/>
          <w:sz w:val="32"/>
          <w:szCs w:val="32"/>
        </w:rPr>
        <w:t>县级科普项目29.5万元。科普活动资金15万元，</w:t>
      </w:r>
      <w:r>
        <w:rPr>
          <w:rFonts w:hint="eastAsia" w:ascii="仿宋_GB2312" w:hAnsi="仿宋_GB2312" w:eastAsia="仿宋_GB2312" w:cs="仿宋_GB2312"/>
          <w:sz w:val="32"/>
          <w:szCs w:val="32"/>
        </w:rPr>
        <w:t>科普热线补助项目资金14.5万元</w:t>
      </w:r>
      <w:r>
        <w:rPr>
          <w:rFonts w:hint="eastAsia" w:ascii="仿宋_GB2312" w:hAnsi="仿宋_GB2312" w:eastAsia="仿宋_GB2312" w:cs="仿宋_GB2312"/>
          <w:color w:val="000000"/>
          <w:spacing w:val="14"/>
          <w:sz w:val="32"/>
          <w:szCs w:val="32"/>
          <w:shd w:val="clear" w:color="auto" w:fill="FFFFFF"/>
        </w:rPr>
        <w:t>。</w:t>
      </w:r>
    </w:p>
    <w:p w14:paraId="10BCF873">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3C941963">
      <w:pPr>
        <w:widowControl/>
        <w:spacing w:line="580" w:lineRule="exact"/>
        <w:ind w:firstLine="627" w:firstLineChars="196"/>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rPr>
        <w:t>改善（农技协、学校青少年科技创新）科普工作，提升（农技协）科普硬件水平和青少年创新能力，加强基层农技协会、青少年科技创新工作的宣传力度，提高知晓度。</w:t>
      </w:r>
    </w:p>
    <w:p w14:paraId="189EBAFE">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（三）项目资金申报相符性。</w:t>
      </w:r>
    </w:p>
    <w:p w14:paraId="1C785574">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bCs/>
          <w:sz w:val="32"/>
          <w:szCs w:val="32"/>
        </w:rPr>
        <w:t>2019年科协</w:t>
      </w:r>
      <w:r>
        <w:rPr>
          <w:rFonts w:hint="eastAsia" w:ascii="仿宋_GB2312" w:hAnsi="仿宋_GB2312" w:eastAsia="仿宋_GB2312" w:cs="仿宋_GB2312"/>
          <w:sz w:val="32"/>
          <w:szCs w:val="32"/>
          <w:lang w:val="zh-CN"/>
        </w:rPr>
        <w:t>项目申报内容与实施内容相符、申报目标合理可行。</w:t>
      </w:r>
    </w:p>
    <w:p w14:paraId="4F72F8F0">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14:paraId="08C4F911">
      <w:pPr>
        <w:adjustRightInd w:val="0"/>
        <w:snapToGrid w:val="0"/>
        <w:spacing w:line="58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0793A78B">
      <w:pPr>
        <w:adjustRightInd w:val="0"/>
        <w:snapToGrid w:val="0"/>
        <w:spacing w:line="580" w:lineRule="exact"/>
        <w:ind w:firstLine="720"/>
        <w:rPr>
          <w:rFonts w:ascii="仿宋_GB2312" w:hAnsi="仿宋_GB2312" w:eastAsia="仿宋_GB2312" w:cs="仿宋_GB2312"/>
          <w:b/>
          <w:sz w:val="32"/>
          <w:szCs w:val="32"/>
        </w:rPr>
      </w:pPr>
      <w:r>
        <w:rPr>
          <w:rFonts w:hint="eastAsia" w:ascii="仿宋_GB2312" w:hAnsi="仿宋_GB2312" w:eastAsia="仿宋_GB2312" w:cs="仿宋_GB2312"/>
          <w:b/>
          <w:sz w:val="32"/>
          <w:szCs w:val="32"/>
          <w:lang w:val="zh-CN"/>
        </w:rPr>
        <w:t>201</w:t>
      </w:r>
      <w:r>
        <w:rPr>
          <w:rFonts w:hint="eastAsia" w:ascii="仿宋_GB2312" w:hAnsi="仿宋_GB2312" w:eastAsia="仿宋_GB2312" w:cs="仿宋_GB2312"/>
          <w:b/>
          <w:sz w:val="32"/>
          <w:szCs w:val="32"/>
        </w:rPr>
        <w:t>9</w:t>
      </w:r>
      <w:r>
        <w:rPr>
          <w:rFonts w:hint="eastAsia" w:ascii="仿宋_GB2312" w:hAnsi="仿宋_GB2312" w:eastAsia="仿宋_GB2312" w:cs="仿宋_GB2312"/>
          <w:b/>
          <w:sz w:val="32"/>
          <w:szCs w:val="32"/>
          <w:lang w:val="zh-CN"/>
        </w:rPr>
        <w:t>年资金情况：</w:t>
      </w:r>
    </w:p>
    <w:p w14:paraId="468F32F9">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1.资金计划及时到位。</w:t>
      </w:r>
      <w:r>
        <w:rPr>
          <w:rFonts w:hint="eastAsia" w:ascii="仿宋_GB2312" w:hAnsi="仿宋_GB2312" w:eastAsia="仿宋_GB2312" w:cs="仿宋_GB2312"/>
          <w:bCs/>
          <w:sz w:val="32"/>
          <w:szCs w:val="32"/>
        </w:rPr>
        <w:t>2019年科协3个</w:t>
      </w:r>
      <w:r>
        <w:rPr>
          <w:rFonts w:hint="eastAsia" w:ascii="仿宋_GB2312" w:hAnsi="仿宋_GB2312" w:eastAsia="仿宋_GB2312" w:cs="仿宋_GB2312"/>
          <w:sz w:val="32"/>
          <w:szCs w:val="32"/>
          <w:lang w:val="zh-CN"/>
        </w:rPr>
        <w:t>项目（省科普专项</w:t>
      </w:r>
      <w:r>
        <w:rPr>
          <w:rFonts w:hint="eastAsia" w:ascii="仿宋_GB2312" w:hAnsi="仿宋_GB2312" w:eastAsia="仿宋_GB2312" w:cs="仿宋_GB2312"/>
          <w:sz w:val="32"/>
          <w:szCs w:val="32"/>
        </w:rPr>
        <w:t>1个24万元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州科协下达科普惠农兴村计划项目专项资金5</w:t>
      </w:r>
      <w:r>
        <w:rPr>
          <w:rFonts w:hint="eastAsia" w:ascii="仿宋_GB2312" w:hAnsi="仿宋_GB2312" w:eastAsia="仿宋_GB2312" w:cs="仿宋_GB2312"/>
          <w:sz w:val="32"/>
          <w:szCs w:val="32"/>
          <w:lang w:val="zh-CN"/>
        </w:rPr>
        <w:t>万元、县专项资金</w:t>
      </w:r>
      <w:r>
        <w:rPr>
          <w:rFonts w:hint="eastAsia" w:ascii="仿宋_GB2312" w:hAnsi="仿宋_GB2312" w:eastAsia="仿宋_GB2312" w:cs="仿宋_GB2312"/>
          <w:sz w:val="32"/>
          <w:szCs w:val="32"/>
        </w:rPr>
        <w:t>2个29.5万元</w:t>
      </w:r>
      <w:r>
        <w:rPr>
          <w:rFonts w:hint="eastAsia" w:ascii="仿宋_GB2312" w:hAnsi="仿宋_GB2312" w:eastAsia="仿宋_GB2312" w:cs="仿宋_GB2312"/>
          <w:sz w:val="32"/>
          <w:szCs w:val="32"/>
          <w:lang w:val="zh-CN"/>
        </w:rPr>
        <w:t>）资金</w:t>
      </w:r>
      <w:r>
        <w:rPr>
          <w:rFonts w:hint="eastAsia" w:ascii="仿宋_GB2312" w:hAnsi="仿宋_GB2312" w:eastAsia="仿宋_GB2312" w:cs="仿宋_GB2312"/>
          <w:sz w:val="32"/>
          <w:szCs w:val="32"/>
        </w:rPr>
        <w:t>58.5</w:t>
      </w:r>
      <w:r>
        <w:rPr>
          <w:rFonts w:hint="eastAsia" w:ascii="仿宋_GB2312" w:hAnsi="仿宋_GB2312" w:eastAsia="仿宋_GB2312" w:cs="仿宋_GB2312"/>
          <w:sz w:val="32"/>
          <w:szCs w:val="32"/>
          <w:lang w:val="zh-CN"/>
        </w:rPr>
        <w:t>万元及时到位</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lang w:val="zh-CN"/>
        </w:rPr>
        <w:t>资金到位情况与资金计划进行比对，资金到位率100%。</w:t>
      </w:r>
    </w:p>
    <w:p w14:paraId="7EA34C20">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2.资金使用。截至评价时点</w:t>
      </w:r>
      <w:r>
        <w:rPr>
          <w:rFonts w:hint="eastAsia" w:ascii="仿宋_GB2312" w:hAnsi="仿宋_GB2312" w:eastAsia="仿宋_GB2312" w:cs="仿宋_GB2312"/>
          <w:bCs/>
          <w:sz w:val="32"/>
          <w:szCs w:val="32"/>
        </w:rPr>
        <w:t>2019年科协</w:t>
      </w:r>
      <w:r>
        <w:rPr>
          <w:rFonts w:hint="eastAsia" w:ascii="仿宋_GB2312" w:hAnsi="仿宋_GB2312" w:eastAsia="仿宋_GB2312" w:cs="仿宋_GB2312"/>
          <w:sz w:val="32"/>
          <w:szCs w:val="32"/>
          <w:lang w:val="zh-CN"/>
        </w:rPr>
        <w:t>项目到位资金</w:t>
      </w:r>
      <w:r>
        <w:rPr>
          <w:rFonts w:hint="eastAsia" w:ascii="仿宋_GB2312" w:hAnsi="仿宋_GB2312" w:eastAsia="仿宋_GB2312" w:cs="仿宋_GB2312"/>
          <w:sz w:val="32"/>
          <w:szCs w:val="32"/>
        </w:rPr>
        <w:t>58.5万元。应支付项目资金58.5</w:t>
      </w:r>
      <w:r>
        <w:rPr>
          <w:rFonts w:hint="eastAsia" w:ascii="仿宋_GB2312" w:hAnsi="仿宋_GB2312" w:eastAsia="仿宋_GB2312" w:cs="仿宋_GB2312"/>
          <w:sz w:val="32"/>
          <w:szCs w:val="32"/>
          <w:lang w:val="zh-CN"/>
        </w:rPr>
        <w:t>万元，实际支出为</w:t>
      </w:r>
      <w:r>
        <w:rPr>
          <w:rFonts w:hint="eastAsia" w:ascii="仿宋_GB2312" w:hAnsi="仿宋_GB2312" w:eastAsia="仿宋_GB2312" w:cs="仿宋_GB2312"/>
          <w:sz w:val="32"/>
          <w:szCs w:val="32"/>
        </w:rPr>
        <w:t>58.5</w:t>
      </w:r>
      <w:r>
        <w:rPr>
          <w:rFonts w:hint="eastAsia" w:ascii="仿宋_GB2312" w:hAnsi="仿宋_GB2312" w:eastAsia="仿宋_GB2312" w:cs="仿宋_GB2312"/>
          <w:sz w:val="32"/>
          <w:szCs w:val="32"/>
          <w:lang w:val="zh-CN"/>
        </w:rPr>
        <w:t>万元。支付进度100%，支付依据合规合法</w:t>
      </w:r>
      <w:r>
        <w:rPr>
          <w:rFonts w:hint="eastAsia" w:ascii="仿宋_GB2312" w:hAnsi="仿宋_GB2312" w:eastAsia="仿宋_GB2312" w:cs="仿宋_GB2312"/>
          <w:sz w:val="32"/>
          <w:szCs w:val="32"/>
        </w:rPr>
        <w:t>。</w:t>
      </w:r>
    </w:p>
    <w:p w14:paraId="59AC6760">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zh-CN"/>
        </w:rPr>
        <w:t>资金支付：严格按照专项资金管理要求专款专用，并按政府采购有关规定对涉及政府采购事项进行办理。</w:t>
      </w:r>
    </w:p>
    <w:p w14:paraId="4606C28A">
      <w:pPr>
        <w:widowControl/>
        <w:spacing w:line="580" w:lineRule="exact"/>
        <w:ind w:firstLine="48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0C61FADB">
      <w:pPr>
        <w:widowControl/>
        <w:spacing w:line="580" w:lineRule="exact"/>
        <w:ind w:firstLine="640"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val="zh-CN"/>
        </w:rPr>
        <w:t>擅自扩大支出范围，</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val="zh-CN"/>
        </w:rPr>
        <w:t>从中提取工作经费</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color w:val="000000"/>
          <w:spacing w:val="14"/>
          <w:sz w:val="32"/>
          <w:szCs w:val="32"/>
          <w:shd w:val="clear" w:color="auto" w:fill="FFFFFF"/>
        </w:rPr>
        <w:t>严格按照政府采购和相关财经规定</w:t>
      </w:r>
      <w:r>
        <w:rPr>
          <w:rFonts w:hint="eastAsia" w:ascii="仿宋_GB2312" w:hAnsi="仿宋_GB2312" w:eastAsia="仿宋_GB2312" w:cs="仿宋_GB2312"/>
          <w:color w:val="000000"/>
          <w:spacing w:val="14"/>
          <w:sz w:val="32"/>
          <w:szCs w:val="32"/>
          <w:shd w:val="clear" w:color="auto" w:fill="FFFFFF"/>
          <w:lang w:eastAsia="zh-CN"/>
        </w:rPr>
        <w:t>实施</w:t>
      </w:r>
      <w:r>
        <w:rPr>
          <w:rFonts w:hint="eastAsia" w:ascii="仿宋_GB2312" w:hAnsi="仿宋_GB2312" w:eastAsia="仿宋_GB2312" w:cs="仿宋_GB2312"/>
          <w:color w:val="000000"/>
          <w:spacing w:val="14"/>
          <w:sz w:val="32"/>
          <w:szCs w:val="32"/>
          <w:shd w:val="clear" w:color="auto" w:fill="FFFFFF"/>
        </w:rPr>
        <w:t>，实施完成验收合格后及时兑现。</w:t>
      </w:r>
    </w:p>
    <w:p w14:paraId="25E16B6B">
      <w:pPr>
        <w:spacing w:line="580" w:lineRule="exact"/>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会计依据</w:t>
      </w:r>
      <w:r>
        <w:rPr>
          <w:rFonts w:hint="eastAsia" w:ascii="仿宋_GB2312" w:hAnsi="仿宋_GB2312" w:eastAsia="仿宋_GB2312" w:cs="仿宋_GB2312"/>
          <w:color w:val="000000"/>
          <w:spacing w:val="14"/>
          <w:sz w:val="32"/>
          <w:szCs w:val="32"/>
          <w:shd w:val="clear" w:color="auto" w:fill="FFFFFF"/>
        </w:rPr>
        <w:t>收集相关财务所需材料</w:t>
      </w:r>
      <w:r>
        <w:rPr>
          <w:rFonts w:hint="eastAsia" w:ascii="仿宋_GB2312" w:hAnsi="仿宋_GB2312" w:eastAsia="仿宋_GB2312" w:cs="仿宋_GB2312"/>
          <w:color w:val="000000"/>
          <w:sz w:val="32"/>
          <w:szCs w:val="32"/>
        </w:rPr>
        <w:t>和银行提供回单进行会计核算及账务处理。</w:t>
      </w:r>
      <w:r>
        <w:rPr>
          <w:rFonts w:hint="eastAsia" w:ascii="仿宋_GB2312" w:hAnsi="仿宋_GB2312" w:eastAsia="仿宋_GB2312" w:cs="仿宋_GB2312"/>
          <w:sz w:val="32"/>
          <w:szCs w:val="32"/>
          <w:lang w:val="zh-CN"/>
        </w:rPr>
        <w:t>依照项目资金管理办法，严格执行财务管理制度、财务处理及时、会计核算规范等。</w:t>
      </w:r>
    </w:p>
    <w:p w14:paraId="53E2A2C4">
      <w:pPr>
        <w:adjustRightInd w:val="0"/>
        <w:snapToGrid w:val="0"/>
        <w:spacing w:line="58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388B0A34">
      <w:pPr>
        <w:widowControl/>
        <w:spacing w:line="580" w:lineRule="exact"/>
        <w:ind w:firstLine="800" w:firstLineChars="25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资金支付：</w:t>
      </w:r>
    </w:p>
    <w:p w14:paraId="49132DEE">
      <w:pPr>
        <w:widowControl/>
        <w:spacing w:line="580" w:lineRule="exact"/>
        <w:ind w:firstLine="640"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b/>
          <w:bCs/>
          <w:sz w:val="32"/>
          <w:szCs w:val="32"/>
          <w:lang w:val="zh-CN"/>
        </w:rPr>
        <w:t>省级科普专项项目资金</w:t>
      </w:r>
      <w:r>
        <w:rPr>
          <w:rFonts w:hint="eastAsia" w:ascii="仿宋_GB2312" w:hAnsi="仿宋_GB2312" w:eastAsia="仿宋_GB2312" w:cs="仿宋_GB2312"/>
          <w:b/>
          <w:bCs/>
          <w:sz w:val="32"/>
          <w:szCs w:val="32"/>
        </w:rPr>
        <w:t>24万元</w:t>
      </w:r>
      <w:r>
        <w:rPr>
          <w:rFonts w:hint="eastAsia" w:ascii="仿宋_GB2312" w:hAnsi="仿宋_GB2312" w:eastAsia="仿宋_GB2312" w:cs="仿宋_GB2312"/>
          <w:color w:val="000000"/>
          <w:spacing w:val="14"/>
          <w:sz w:val="32"/>
          <w:szCs w:val="32"/>
          <w:shd w:val="clear" w:color="auto" w:fill="FFFFFF"/>
        </w:rPr>
        <w:t>。</w:t>
      </w:r>
      <w:r>
        <w:rPr>
          <w:rFonts w:hint="eastAsia" w:ascii="仿宋_GB2312" w:hAnsi="仿宋_GB2312" w:eastAsia="仿宋_GB2312" w:cs="仿宋_GB2312"/>
          <w:b/>
          <w:bCs/>
          <w:sz w:val="32"/>
          <w:szCs w:val="32"/>
          <w:lang w:val="zh-CN"/>
        </w:rPr>
        <w:t>科普</w:t>
      </w:r>
      <w:r>
        <w:rPr>
          <w:rFonts w:hint="eastAsia" w:ascii="仿宋_GB2312" w:hAnsi="仿宋_GB2312" w:eastAsia="仿宋_GB2312" w:cs="仿宋_GB2312"/>
          <w:b/>
          <w:bCs/>
          <w:sz w:val="32"/>
          <w:szCs w:val="32"/>
        </w:rPr>
        <w:t>e站</w:t>
      </w:r>
      <w:r>
        <w:rPr>
          <w:rFonts w:hint="eastAsia" w:ascii="仿宋_GB2312" w:hAnsi="仿宋_GB2312" w:eastAsia="仿宋_GB2312" w:cs="仿宋_GB2312"/>
          <w:b/>
          <w:bCs/>
          <w:sz w:val="32"/>
          <w:szCs w:val="32"/>
          <w:lang w:val="zh-CN"/>
        </w:rPr>
        <w:t>建设项目</w:t>
      </w:r>
      <w:r>
        <w:rPr>
          <w:rFonts w:hint="eastAsia" w:ascii="仿宋_GB2312" w:hAnsi="仿宋_GB2312" w:eastAsia="仿宋_GB2312" w:cs="仿宋_GB2312"/>
          <w:sz w:val="32"/>
          <w:szCs w:val="32"/>
        </w:rPr>
        <w:t>12</w:t>
      </w:r>
      <w:r>
        <w:rPr>
          <w:rFonts w:hint="eastAsia" w:ascii="仿宋_GB2312" w:hAnsi="仿宋_GB2312" w:eastAsia="仿宋_GB2312" w:cs="仿宋_GB2312"/>
          <w:bCs/>
          <w:sz w:val="32"/>
          <w:szCs w:val="32"/>
        </w:rPr>
        <w:t>万元，</w:t>
      </w:r>
      <w:r>
        <w:rPr>
          <w:rFonts w:hint="eastAsia" w:ascii="仿宋_GB2312" w:hAnsi="仿宋_GB2312" w:eastAsia="仿宋_GB2312" w:cs="仿宋_GB2312"/>
          <w:color w:val="000000"/>
          <w:spacing w:val="14"/>
          <w:sz w:val="32"/>
          <w:szCs w:val="32"/>
          <w:shd w:val="clear" w:color="auto" w:fill="FFFFFF"/>
        </w:rPr>
        <w:t>按照财政国库管理制度，采取公开招标，验收合格后通过银行按照采购方（制作方）提供的</w:t>
      </w:r>
      <w:r>
        <w:rPr>
          <w:rFonts w:hint="eastAsia" w:ascii="仿宋_GB2312" w:hAnsi="仿宋_GB2312" w:eastAsia="仿宋_GB2312" w:cs="仿宋_GB2312"/>
          <w:color w:val="000000"/>
          <w:spacing w:val="14"/>
          <w:sz w:val="32"/>
          <w:szCs w:val="32"/>
          <w:shd w:val="clear" w:color="auto" w:fill="FFFFFF"/>
          <w:lang w:eastAsia="zh-CN"/>
        </w:rPr>
        <w:t>银行账号</w:t>
      </w:r>
      <w:r>
        <w:rPr>
          <w:rFonts w:hint="eastAsia" w:ascii="仿宋_GB2312" w:hAnsi="仿宋_GB2312" w:eastAsia="仿宋_GB2312" w:cs="仿宋_GB2312"/>
          <w:color w:val="000000"/>
          <w:spacing w:val="14"/>
          <w:sz w:val="32"/>
          <w:szCs w:val="32"/>
          <w:shd w:val="clear" w:color="auto" w:fill="FFFFFF"/>
        </w:rPr>
        <w:t>直接支付到采购方（制作方）</w:t>
      </w:r>
      <w:r>
        <w:rPr>
          <w:rFonts w:hint="eastAsia" w:ascii="仿宋_GB2312" w:hAnsi="仿宋_GB2312" w:eastAsia="仿宋_GB2312" w:cs="仿宋_GB2312"/>
          <w:color w:val="000000"/>
          <w:spacing w:val="14"/>
          <w:sz w:val="32"/>
          <w:szCs w:val="32"/>
          <w:shd w:val="clear" w:color="auto" w:fill="FFFFFF"/>
          <w:lang w:eastAsia="zh-CN"/>
        </w:rPr>
        <w:t>银行账户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b/>
          <w:bCs/>
          <w:sz w:val="32"/>
          <w:szCs w:val="32"/>
          <w:lang w:val="zh-CN"/>
        </w:rPr>
        <w:t>松南花椒协会奖补资金</w:t>
      </w:r>
      <w:r>
        <w:rPr>
          <w:rFonts w:hint="eastAsia" w:ascii="仿宋_GB2312" w:hAnsi="仿宋_GB2312" w:eastAsia="仿宋_GB2312" w:cs="仿宋_GB2312"/>
          <w:sz w:val="32"/>
          <w:szCs w:val="32"/>
        </w:rPr>
        <w:t>9万元</w:t>
      </w:r>
      <w:r>
        <w:rPr>
          <w:rFonts w:hint="eastAsia" w:ascii="仿宋_GB2312" w:hAnsi="仿宋_GB2312" w:eastAsia="仿宋_GB2312" w:cs="仿宋_GB2312"/>
          <w:color w:val="000000"/>
          <w:spacing w:val="14"/>
          <w:sz w:val="32"/>
          <w:szCs w:val="32"/>
          <w:shd w:val="clear" w:color="auto" w:fill="FFFFFF"/>
        </w:rPr>
        <w:t>按照相关财经管理制度到</w:t>
      </w:r>
      <w:r>
        <w:rPr>
          <w:rFonts w:hint="eastAsia" w:ascii="仿宋_GB2312" w:hAnsi="仿宋_GB2312" w:eastAsia="仿宋_GB2312" w:cs="仿宋_GB2312"/>
          <w:sz w:val="32"/>
          <w:szCs w:val="32"/>
        </w:rPr>
        <w:t>镇坪乡人民政府</w:t>
      </w:r>
      <w:r>
        <w:rPr>
          <w:rFonts w:hint="eastAsia" w:ascii="仿宋_GB2312" w:hAnsi="仿宋_GB2312" w:eastAsia="仿宋_GB2312" w:cs="仿宋_GB2312"/>
          <w:color w:val="000000"/>
          <w:spacing w:val="14"/>
          <w:sz w:val="32"/>
          <w:szCs w:val="32"/>
          <w:shd w:val="clear" w:color="auto" w:fill="FFFFFF"/>
        </w:rPr>
        <w:t>报账</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第二轮流动科技馆巡展补助资</w:t>
      </w:r>
      <w:r>
        <w:rPr>
          <w:rFonts w:hint="eastAsia" w:ascii="仿宋_GB2312" w:hAnsi="仿宋_GB2312" w:eastAsia="仿宋_GB2312" w:cs="仿宋_GB2312"/>
          <w:sz w:val="32"/>
          <w:szCs w:val="32"/>
        </w:rPr>
        <w:t>金3万元按实施方案结算支付</w:t>
      </w:r>
      <w:r>
        <w:rPr>
          <w:rFonts w:hint="eastAsia" w:ascii="仿宋_GB2312" w:hAnsi="仿宋_GB2312" w:eastAsia="仿宋_GB2312" w:cs="仿宋_GB2312"/>
          <w:color w:val="2F2F2F"/>
          <w:kern w:val="0"/>
          <w:sz w:val="32"/>
          <w:szCs w:val="32"/>
        </w:rPr>
        <w:t>。</w:t>
      </w:r>
    </w:p>
    <w:p w14:paraId="7FD5D069">
      <w:pPr>
        <w:widowControl/>
        <w:spacing w:line="580" w:lineRule="exact"/>
        <w:ind w:firstLine="643" w:firstLineChars="200"/>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b/>
          <w:bCs/>
          <w:sz w:val="32"/>
          <w:szCs w:val="32"/>
          <w:lang w:eastAsia="zh-CN"/>
        </w:rPr>
        <w:t>2.</w:t>
      </w:r>
      <w:r>
        <w:rPr>
          <w:rFonts w:hint="eastAsia" w:ascii="仿宋_GB2312" w:hAnsi="仿宋_GB2312" w:eastAsia="仿宋_GB2312" w:cs="仿宋_GB2312"/>
          <w:b/>
          <w:bCs/>
          <w:sz w:val="32"/>
          <w:szCs w:val="32"/>
        </w:rPr>
        <w:t>州级</w:t>
      </w:r>
      <w:r>
        <w:rPr>
          <w:rFonts w:hint="eastAsia" w:ascii="仿宋_GB2312" w:hAnsi="仿宋_GB2312" w:eastAsia="仿宋_GB2312" w:cs="仿宋_GB2312"/>
          <w:b/>
          <w:bCs/>
          <w:color w:val="2F2F2F"/>
          <w:kern w:val="0"/>
          <w:sz w:val="32"/>
          <w:szCs w:val="32"/>
        </w:rPr>
        <w:t>科普项目5万元。</w:t>
      </w:r>
      <w:r>
        <w:rPr>
          <w:rFonts w:hint="eastAsia" w:ascii="仿宋_GB2312" w:hAnsi="仿宋_GB2312" w:eastAsia="仿宋_GB2312" w:cs="仿宋_GB2312"/>
          <w:b/>
          <w:bCs/>
          <w:sz w:val="32"/>
          <w:szCs w:val="32"/>
        </w:rPr>
        <w:t>小河食用菌种植协会科普惠农兴村计划项目</w:t>
      </w:r>
      <w:r>
        <w:rPr>
          <w:rFonts w:hint="eastAsia" w:ascii="仿宋_GB2312" w:hAnsi="仿宋_GB2312" w:eastAsia="仿宋_GB2312" w:cs="仿宋_GB2312"/>
          <w:sz w:val="32"/>
          <w:szCs w:val="32"/>
        </w:rPr>
        <w:t>专项资金5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pacing w:val="14"/>
          <w:sz w:val="32"/>
          <w:szCs w:val="32"/>
          <w:shd w:val="clear" w:color="auto" w:fill="FFFFFF"/>
        </w:rPr>
        <w:t>按照相关财经管理制度到</w:t>
      </w:r>
      <w:r>
        <w:rPr>
          <w:rFonts w:hint="eastAsia" w:ascii="仿宋_GB2312" w:hAnsi="仿宋_GB2312" w:eastAsia="仿宋_GB2312" w:cs="仿宋_GB2312"/>
          <w:sz w:val="32"/>
          <w:szCs w:val="32"/>
        </w:rPr>
        <w:t>小河乡人民政府</w:t>
      </w:r>
      <w:r>
        <w:rPr>
          <w:rFonts w:hint="eastAsia" w:ascii="仿宋_GB2312" w:hAnsi="仿宋_GB2312" w:eastAsia="仿宋_GB2312" w:cs="仿宋_GB2312"/>
          <w:color w:val="000000"/>
          <w:spacing w:val="14"/>
          <w:sz w:val="32"/>
          <w:szCs w:val="32"/>
          <w:shd w:val="clear" w:color="auto" w:fill="FFFFFF"/>
        </w:rPr>
        <w:t>报账。</w:t>
      </w:r>
    </w:p>
    <w:p w14:paraId="48A93AE3">
      <w:pPr>
        <w:widowControl/>
        <w:spacing w:line="580" w:lineRule="exact"/>
        <w:ind w:firstLine="643" w:firstLineChars="200"/>
        <w:jc w:val="left"/>
        <w:rPr>
          <w:rFonts w:ascii="仿宋_GB2312" w:hAnsi="仿宋_GB2312" w:eastAsia="仿宋_GB2312" w:cs="仿宋_GB2312"/>
          <w:color w:val="000000"/>
          <w:spacing w:val="14"/>
          <w:sz w:val="32"/>
          <w:szCs w:val="32"/>
          <w:shd w:val="clear" w:color="auto" w:fill="FFFFFF"/>
        </w:rPr>
      </w:pPr>
      <w:r>
        <w:rPr>
          <w:rFonts w:hint="eastAsia" w:ascii="仿宋_GB2312" w:hAnsi="仿宋_GB2312" w:eastAsia="仿宋_GB2312" w:cs="仿宋_GB2312"/>
          <w:b/>
          <w:bCs/>
          <w:color w:val="2F2F2F"/>
          <w:kern w:val="0"/>
          <w:sz w:val="32"/>
          <w:szCs w:val="32"/>
          <w:lang w:eastAsia="zh-CN"/>
        </w:rPr>
        <w:t>3.</w:t>
      </w:r>
      <w:r>
        <w:rPr>
          <w:rFonts w:hint="eastAsia" w:ascii="仿宋_GB2312" w:hAnsi="仿宋_GB2312" w:eastAsia="仿宋_GB2312" w:cs="仿宋_GB2312"/>
          <w:b/>
          <w:bCs/>
          <w:color w:val="2F2F2F"/>
          <w:kern w:val="0"/>
          <w:sz w:val="32"/>
          <w:szCs w:val="32"/>
        </w:rPr>
        <w:t>县级科普项目29.5万元</w:t>
      </w:r>
      <w:r>
        <w:rPr>
          <w:rFonts w:hint="eastAsia" w:ascii="仿宋_GB2312" w:hAnsi="仿宋_GB2312" w:eastAsia="仿宋_GB2312" w:cs="仿宋_GB2312"/>
          <w:color w:val="2F2F2F"/>
          <w:kern w:val="0"/>
          <w:sz w:val="32"/>
          <w:szCs w:val="32"/>
        </w:rPr>
        <w:t>。</w:t>
      </w:r>
      <w:r>
        <w:rPr>
          <w:rFonts w:hint="eastAsia" w:ascii="仿宋_GB2312" w:hAnsi="仿宋_GB2312" w:eastAsia="仿宋_GB2312" w:cs="仿宋_GB2312"/>
          <w:b/>
          <w:bCs/>
          <w:color w:val="2F2F2F"/>
          <w:kern w:val="0"/>
          <w:sz w:val="32"/>
          <w:szCs w:val="32"/>
        </w:rPr>
        <w:t>科普活动资金15万元</w:t>
      </w:r>
      <w:r>
        <w:rPr>
          <w:rFonts w:hint="eastAsia" w:ascii="仿宋_GB2312" w:hAnsi="仿宋_GB2312" w:eastAsia="仿宋_GB2312" w:cs="仿宋_GB2312"/>
          <w:color w:val="2F2F2F"/>
          <w:kern w:val="0"/>
          <w:sz w:val="32"/>
          <w:szCs w:val="32"/>
        </w:rPr>
        <w:t>，</w:t>
      </w:r>
      <w:r>
        <w:rPr>
          <w:rFonts w:hint="eastAsia" w:ascii="仿宋_GB2312" w:hAnsi="仿宋_GB2312" w:eastAsia="仿宋_GB2312" w:cs="仿宋_GB2312"/>
          <w:sz w:val="32"/>
          <w:szCs w:val="32"/>
        </w:rPr>
        <w:t>按科普活动资金使用相关要求开展科普活动。</w:t>
      </w:r>
      <w:r>
        <w:rPr>
          <w:rFonts w:hint="eastAsia" w:ascii="仿宋_GB2312" w:hAnsi="仿宋_GB2312" w:eastAsia="仿宋_GB2312" w:cs="仿宋_GB2312"/>
          <w:b/>
          <w:bCs/>
          <w:sz w:val="32"/>
          <w:szCs w:val="32"/>
        </w:rPr>
        <w:t>科普热线补助项目资金14.5万元</w:t>
      </w:r>
      <w:r>
        <w:rPr>
          <w:rFonts w:hint="eastAsia" w:ascii="仿宋_GB2312" w:hAnsi="仿宋_GB2312" w:eastAsia="仿宋_GB2312" w:cs="仿宋_GB2312"/>
          <w:color w:val="000000"/>
          <w:spacing w:val="14"/>
          <w:sz w:val="32"/>
          <w:szCs w:val="32"/>
          <w:shd w:val="clear" w:color="auto" w:fill="FFFFFF"/>
        </w:rPr>
        <w:t>。</w:t>
      </w:r>
      <w:r>
        <w:rPr>
          <w:rFonts w:hint="eastAsia" w:ascii="仿宋_GB2312" w:hAnsi="仿宋_GB2312" w:eastAsia="仿宋_GB2312" w:cs="仿宋_GB2312"/>
          <w:sz w:val="32"/>
          <w:szCs w:val="32"/>
        </w:rPr>
        <w:t>按科普热线补助资金使用相关要求全额划拨给松潘县电信局（县电信局提</w:t>
      </w:r>
      <w:r>
        <w:rPr>
          <w:rFonts w:hint="eastAsia" w:ascii="仿宋_GB2312" w:hAnsi="仿宋_GB2312" w:eastAsia="仿宋_GB2312" w:cs="仿宋_GB2312"/>
          <w:sz w:val="32"/>
          <w:szCs w:val="32"/>
          <w:lang w:eastAsia="zh-CN"/>
        </w:rPr>
        <w:t>供科</w:t>
      </w:r>
      <w:r>
        <w:rPr>
          <w:rFonts w:hint="eastAsia" w:ascii="仿宋_GB2312" w:hAnsi="仿宋_GB2312" w:eastAsia="仿宋_GB2312" w:cs="仿宋_GB2312"/>
          <w:sz w:val="32"/>
          <w:szCs w:val="32"/>
        </w:rPr>
        <w:t>普热线补助资金使用方案、补助花名册、发票）</w:t>
      </w:r>
    </w:p>
    <w:p w14:paraId="1F45024A">
      <w:pPr>
        <w:adjustRightInd w:val="0"/>
        <w:snapToGrid w:val="0"/>
        <w:spacing w:line="580" w:lineRule="exact"/>
        <w:ind w:firstLine="627" w:firstLineChars="196"/>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三、目标完成情况</w:t>
      </w:r>
      <w:r>
        <w:rPr>
          <w:rFonts w:hint="eastAsia" w:ascii="仿宋_GB2312" w:hAnsi="仿宋_GB2312" w:eastAsia="仿宋_GB2312" w:cs="仿宋_GB2312"/>
          <w:sz w:val="32"/>
          <w:szCs w:val="32"/>
          <w:lang w:val="zh-CN"/>
        </w:rPr>
        <w:tab/>
      </w:r>
    </w:p>
    <w:p w14:paraId="357592F8">
      <w:pPr>
        <w:adjustRightInd w:val="0"/>
        <w:snapToGrid w:val="0"/>
        <w:spacing w:line="580" w:lineRule="exact"/>
        <w:ind w:firstLine="72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（一）目标任务量完成情况。</w:t>
      </w:r>
      <w:r>
        <w:rPr>
          <w:rFonts w:hint="eastAsia" w:ascii="仿宋_GB2312" w:hAnsi="仿宋_GB2312" w:eastAsia="仿宋_GB2312" w:cs="仿宋_GB2312"/>
          <w:sz w:val="32"/>
          <w:szCs w:val="32"/>
          <w:lang w:val="zh-CN"/>
        </w:rPr>
        <w:t>完成目标任务。</w:t>
      </w:r>
    </w:p>
    <w:p w14:paraId="7A9415DF">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（二）目标质量完成情况。</w:t>
      </w:r>
      <w:r>
        <w:rPr>
          <w:rFonts w:hint="eastAsia" w:ascii="仿宋_GB2312" w:hAnsi="仿宋_GB2312" w:eastAsia="仿宋_GB2312" w:cs="仿宋_GB2312"/>
          <w:sz w:val="32"/>
          <w:szCs w:val="32"/>
          <w:lang w:val="zh-CN"/>
        </w:rPr>
        <w:t>达到质量目标。</w:t>
      </w:r>
    </w:p>
    <w:p w14:paraId="1E180DCA">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（三）目标进度完成情况。</w:t>
      </w:r>
      <w:r>
        <w:rPr>
          <w:rFonts w:hint="eastAsia" w:ascii="仿宋_GB2312" w:hAnsi="仿宋_GB2312" w:eastAsia="仿宋_GB2312" w:cs="仿宋_GB2312"/>
          <w:sz w:val="32"/>
          <w:szCs w:val="32"/>
          <w:lang w:val="zh-CN"/>
        </w:rPr>
        <w:t>按期完成。</w:t>
      </w:r>
    </w:p>
    <w:p w14:paraId="1BD5C8F0">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四、项目效益情况</w:t>
      </w:r>
    </w:p>
    <w:p w14:paraId="738A6EC2">
      <w:pPr>
        <w:widowControl/>
        <w:spacing w:line="580" w:lineRule="exact"/>
        <w:ind w:firstLine="627" w:firstLineChars="196"/>
        <w:jc w:val="left"/>
        <w:rPr>
          <w:rFonts w:ascii="仿宋_GB2312" w:hAnsi="仿宋_GB2312" w:eastAsia="仿宋_GB2312" w:cs="仿宋_GB2312"/>
          <w:color w:val="2F2F2F"/>
          <w:kern w:val="0"/>
          <w:sz w:val="32"/>
          <w:szCs w:val="32"/>
        </w:rPr>
      </w:pPr>
      <w:r>
        <w:rPr>
          <w:rFonts w:hint="eastAsia" w:ascii="仿宋_GB2312" w:hAnsi="仿宋_GB2312" w:eastAsia="仿宋_GB2312" w:cs="仿宋_GB2312"/>
          <w:sz w:val="32"/>
          <w:szCs w:val="32"/>
        </w:rPr>
        <w:t>改善县级（农技协、学校青少年科技创新）科普办公设备，提升县级（农技协）科普硬件水平和青少年创新能力，加强基层农技协会、青少年科技创新工作的宣传力度，提高知晓度。</w:t>
      </w:r>
    </w:p>
    <w:p w14:paraId="20C804EF">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五、问题及建议</w:t>
      </w:r>
    </w:p>
    <w:p w14:paraId="3472136D">
      <w:pPr>
        <w:adjustRightInd w:val="0"/>
        <w:snapToGrid w:val="0"/>
        <w:spacing w:line="58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r>
        <w:rPr>
          <w:rFonts w:hint="eastAsia" w:ascii="仿宋_GB2312" w:hAnsi="仿宋_GB2312" w:eastAsia="仿宋_GB2312" w:cs="仿宋_GB2312"/>
          <w:bCs/>
          <w:sz w:val="32"/>
          <w:szCs w:val="32"/>
          <w:lang w:val="zh-CN"/>
        </w:rPr>
        <w:t>无</w:t>
      </w:r>
    </w:p>
    <w:p w14:paraId="176004D5">
      <w:pPr>
        <w:adjustRightInd w:val="0"/>
        <w:snapToGrid w:val="0"/>
        <w:spacing w:line="58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（二）相关建议。</w:t>
      </w:r>
      <w:r>
        <w:rPr>
          <w:rFonts w:hint="eastAsia" w:ascii="仿宋_GB2312" w:hAnsi="仿宋_GB2312" w:eastAsia="仿宋_GB2312" w:cs="仿宋_GB2312"/>
          <w:bCs/>
          <w:sz w:val="32"/>
          <w:szCs w:val="32"/>
          <w:lang w:val="zh-CN"/>
        </w:rPr>
        <w:t>无</w:t>
      </w:r>
    </w:p>
    <w:p w14:paraId="59A616C0">
      <w:pPr>
        <w:spacing w:line="580" w:lineRule="exact"/>
        <w:rPr>
          <w:rFonts w:ascii="仿宋_GB2312" w:hAnsi="仿宋_GB2312" w:eastAsia="仿宋_GB2312" w:cs="仿宋_GB2312"/>
          <w:sz w:val="32"/>
          <w:szCs w:val="32"/>
        </w:rPr>
      </w:pPr>
    </w:p>
    <w:p w14:paraId="53C3A681">
      <w:pPr>
        <w:spacing w:line="580" w:lineRule="exact"/>
        <w:jc w:val="center"/>
        <w:rPr>
          <w:rFonts w:ascii="方正小标宋简体" w:hAnsi="方正小标宋简体" w:eastAsia="方正小标宋简体" w:cs="方正小标宋简体"/>
          <w:sz w:val="44"/>
          <w:szCs w:val="44"/>
        </w:rPr>
      </w:pPr>
    </w:p>
    <w:p w14:paraId="13D78C24">
      <w:pPr>
        <w:spacing w:line="600" w:lineRule="exact"/>
        <w:jc w:val="center"/>
        <w:outlineLvl w:val="0"/>
        <w:rPr>
          <w:rStyle w:val="25"/>
          <w:rFonts w:ascii="黑体" w:hAnsi="黑体" w:eastAsia="黑体"/>
          <w:b w:val="0"/>
        </w:rPr>
      </w:pPr>
    </w:p>
    <w:p w14:paraId="4F27FC6C">
      <w:pPr>
        <w:spacing w:line="600" w:lineRule="exact"/>
        <w:jc w:val="center"/>
        <w:outlineLvl w:val="0"/>
        <w:rPr>
          <w:rStyle w:val="25"/>
          <w:rFonts w:ascii="黑体" w:hAnsi="黑体" w:eastAsia="黑体"/>
          <w:b w:val="0"/>
        </w:rPr>
      </w:pPr>
    </w:p>
    <w:p w14:paraId="4C0B8FAE">
      <w:pPr>
        <w:spacing w:line="600" w:lineRule="exact"/>
        <w:jc w:val="center"/>
        <w:outlineLvl w:val="0"/>
        <w:rPr>
          <w:rStyle w:val="25"/>
          <w:rFonts w:ascii="黑体" w:hAnsi="黑体" w:eastAsia="黑体"/>
          <w:b w:val="0"/>
        </w:rPr>
      </w:pPr>
    </w:p>
    <w:p w14:paraId="7293D4E2">
      <w:pPr>
        <w:spacing w:line="600" w:lineRule="exact"/>
        <w:jc w:val="center"/>
        <w:outlineLvl w:val="0"/>
        <w:rPr>
          <w:rStyle w:val="25"/>
          <w:rFonts w:ascii="黑体" w:hAnsi="黑体" w:eastAsia="黑体"/>
          <w:b w:val="0"/>
        </w:rPr>
      </w:pPr>
    </w:p>
    <w:p w14:paraId="2C5AD7AA">
      <w:pPr>
        <w:spacing w:line="600" w:lineRule="exact"/>
        <w:jc w:val="center"/>
        <w:outlineLvl w:val="0"/>
        <w:rPr>
          <w:rStyle w:val="25"/>
          <w:rFonts w:ascii="黑体" w:hAnsi="黑体" w:eastAsia="黑体"/>
          <w:b w:val="0"/>
        </w:rPr>
      </w:pPr>
    </w:p>
    <w:p w14:paraId="34106E73">
      <w:pPr>
        <w:spacing w:line="600" w:lineRule="exact"/>
        <w:jc w:val="center"/>
        <w:outlineLvl w:val="0"/>
        <w:rPr>
          <w:rStyle w:val="25"/>
          <w:rFonts w:ascii="黑体" w:hAnsi="黑体" w:eastAsia="黑体"/>
          <w:b w:val="0"/>
        </w:rPr>
      </w:pPr>
    </w:p>
    <w:p w14:paraId="7569F582">
      <w:pPr>
        <w:spacing w:line="600" w:lineRule="exact"/>
        <w:jc w:val="center"/>
        <w:outlineLvl w:val="0"/>
        <w:rPr>
          <w:rStyle w:val="25"/>
          <w:rFonts w:ascii="黑体" w:hAnsi="黑体" w:eastAsia="黑体"/>
          <w:b w:val="0"/>
        </w:rPr>
      </w:pPr>
    </w:p>
    <w:p w14:paraId="7CFC8438">
      <w:pPr>
        <w:spacing w:line="600" w:lineRule="exact"/>
        <w:jc w:val="center"/>
        <w:outlineLvl w:val="0"/>
        <w:rPr>
          <w:rStyle w:val="25"/>
          <w:rFonts w:ascii="黑体" w:hAnsi="黑体" w:eastAsia="黑体"/>
          <w:b w:val="0"/>
        </w:rPr>
      </w:pPr>
    </w:p>
    <w:p w14:paraId="7E694C41">
      <w:pPr>
        <w:spacing w:line="600" w:lineRule="exact"/>
        <w:jc w:val="center"/>
        <w:outlineLvl w:val="0"/>
        <w:rPr>
          <w:rStyle w:val="25"/>
          <w:rFonts w:ascii="黑体" w:hAnsi="黑体" w:eastAsia="黑体"/>
          <w:b w:val="0"/>
        </w:rPr>
      </w:pPr>
    </w:p>
    <w:p w14:paraId="289F59D1">
      <w:pPr>
        <w:spacing w:line="600" w:lineRule="exact"/>
        <w:jc w:val="center"/>
        <w:outlineLvl w:val="0"/>
        <w:rPr>
          <w:rStyle w:val="25"/>
          <w:rFonts w:ascii="黑体" w:hAnsi="黑体" w:eastAsia="黑体"/>
          <w:b w:val="0"/>
        </w:rPr>
      </w:pPr>
    </w:p>
    <w:p w14:paraId="044578AD">
      <w:pPr>
        <w:spacing w:line="600" w:lineRule="exact"/>
        <w:jc w:val="center"/>
        <w:outlineLvl w:val="0"/>
        <w:rPr>
          <w:rStyle w:val="25"/>
          <w:rFonts w:ascii="黑体" w:hAnsi="黑体" w:eastAsia="黑体"/>
          <w:b w:val="0"/>
        </w:rPr>
      </w:pPr>
    </w:p>
    <w:p w14:paraId="78333ED7">
      <w:pPr>
        <w:spacing w:line="600" w:lineRule="exact"/>
        <w:jc w:val="center"/>
        <w:outlineLvl w:val="0"/>
        <w:rPr>
          <w:rStyle w:val="25"/>
          <w:rFonts w:ascii="黑体" w:hAnsi="黑体" w:eastAsia="黑体"/>
          <w:b w:val="0"/>
        </w:rPr>
      </w:pPr>
    </w:p>
    <w:p w14:paraId="60FEAE92">
      <w:pPr>
        <w:spacing w:line="600" w:lineRule="exact"/>
        <w:jc w:val="center"/>
        <w:outlineLvl w:val="0"/>
        <w:rPr>
          <w:rStyle w:val="25"/>
          <w:rFonts w:ascii="黑体" w:hAnsi="黑体" w:eastAsia="黑体"/>
          <w:b w:val="0"/>
        </w:rPr>
      </w:pPr>
    </w:p>
    <w:p w14:paraId="257C099B">
      <w:pPr>
        <w:spacing w:line="600" w:lineRule="exact"/>
        <w:jc w:val="center"/>
        <w:outlineLvl w:val="0"/>
        <w:rPr>
          <w:rStyle w:val="25"/>
          <w:rFonts w:ascii="黑体" w:hAnsi="黑体" w:eastAsia="黑体"/>
          <w:b w:val="0"/>
        </w:rPr>
      </w:pPr>
    </w:p>
    <w:p w14:paraId="22894EBC">
      <w:pPr>
        <w:spacing w:line="600" w:lineRule="exact"/>
        <w:jc w:val="center"/>
        <w:outlineLvl w:val="0"/>
        <w:rPr>
          <w:rStyle w:val="25"/>
          <w:rFonts w:ascii="黑体" w:hAnsi="黑体" w:eastAsia="黑体"/>
          <w:b w:val="0"/>
        </w:rPr>
      </w:pPr>
    </w:p>
    <w:p w14:paraId="089E4A75">
      <w:pPr>
        <w:spacing w:line="600" w:lineRule="exact"/>
        <w:jc w:val="center"/>
        <w:outlineLvl w:val="0"/>
        <w:rPr>
          <w:rStyle w:val="25"/>
          <w:rFonts w:ascii="黑体" w:hAnsi="黑体" w:eastAsia="黑体"/>
          <w:b w:val="0"/>
        </w:rPr>
      </w:pPr>
    </w:p>
    <w:p w14:paraId="3B9B1AE8">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14:paraId="48641D28">
      <w:pPr>
        <w:spacing w:line="600" w:lineRule="exact"/>
        <w:jc w:val="center"/>
        <w:outlineLvl w:val="0"/>
        <w:rPr>
          <w:rFonts w:ascii="仿宋" w:hAnsi="仿宋" w:eastAsia="仿宋"/>
          <w:b/>
          <w:color w:val="000000"/>
          <w:sz w:val="44"/>
          <w:szCs w:val="44"/>
        </w:rPr>
      </w:pPr>
    </w:p>
    <w:p w14:paraId="43BF706E">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14:paraId="22491131">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14:paraId="6825477C">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14:paraId="79345335">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14:paraId="67691F6C">
      <w:pPr>
        <w:pStyle w:val="3"/>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14:paraId="46E76626">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14:paraId="36469992">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14:paraId="4D7E40BE">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14:paraId="7F869688">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14:paraId="6949D39E">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14:paraId="50484A1C">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14:paraId="004FFBBA">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14:paraId="1778C319">
      <w:pPr>
        <w:pStyle w:val="3"/>
        <w:rPr>
          <w:rFonts w:ascii="仿宋" w:hAnsi="仿宋" w:eastAsia="仿宋"/>
          <w:color w:val="000000" w:themeColor="text1"/>
          <w14:textFill>
            <w14:solidFill>
              <w14:schemeClr w14:val="tx1"/>
            </w14:solidFill>
          </w14:textFill>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6D0AA2-AFFB-4A14-A739-881F7B748C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D534BAD-D278-43E1-9A1C-A63A1EC649D1}"/>
  </w:font>
  <w:font w:name="Cambria">
    <w:panose1 w:val="02040503050406030204"/>
    <w:charset w:val="00"/>
    <w:family w:val="roman"/>
    <w:pitch w:val="default"/>
    <w:sig w:usb0="E00006FF" w:usb1="420024FF" w:usb2="02000000" w:usb3="00000000" w:csb0="2000019F" w:csb1="00000000"/>
    <w:embedRegular r:id="rId3" w:fontKey="{06D99C63-1E36-48E3-87DA-1C2B832B1EA4}"/>
  </w:font>
  <w:font w:name="仿宋_GB2312">
    <w:panose1 w:val="02010609030101010101"/>
    <w:charset w:val="86"/>
    <w:family w:val="modern"/>
    <w:pitch w:val="default"/>
    <w:sig w:usb0="00000001" w:usb1="080E0000" w:usb2="00000000" w:usb3="00000000" w:csb0="00040000" w:csb1="00000000"/>
    <w:embedRegular r:id="rId4" w:fontKey="{A1582905-7044-4B35-AC94-401C1CC26580}"/>
  </w:font>
  <w:font w:name="仿宋">
    <w:panose1 w:val="02010609060101010101"/>
    <w:charset w:val="86"/>
    <w:family w:val="modern"/>
    <w:pitch w:val="default"/>
    <w:sig w:usb0="800002BF" w:usb1="38CF7CFA" w:usb2="00000016" w:usb3="00000000" w:csb0="00040001" w:csb1="00000000"/>
    <w:embedRegular r:id="rId5" w:fontKey="{4517A1C9-2D11-4EE1-A27D-C9EF49D5738D}"/>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0010101010101"/>
    <w:charset w:val="86"/>
    <w:family w:val="script"/>
    <w:pitch w:val="default"/>
    <w:sig w:usb0="00000001" w:usb1="080E0000" w:usb2="00000000" w:usb3="00000000" w:csb0="00040000" w:csb1="00000000"/>
    <w:embedRegular r:id="rId6" w:fontKey="{0901BDF3-8A2B-4843-BA7C-3F406E8C02D4}"/>
  </w:font>
  <w:font w:name="楷体_GB2312">
    <w:panose1 w:val="02010609030101010101"/>
    <w:charset w:val="86"/>
    <w:family w:val="modern"/>
    <w:pitch w:val="default"/>
    <w:sig w:usb0="00000001" w:usb1="080E0000" w:usb2="00000000" w:usb3="00000000" w:csb0="00040000" w:csb1="00000000"/>
    <w:embedRegular r:id="rId7" w:fontKey="{C8BF0E59-B569-4546-81CF-B1C0706999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43C2455A">
        <w:pPr>
          <w:pStyle w:val="8"/>
          <w:jc w:val="center"/>
        </w:pPr>
        <w:r>
          <w:fldChar w:fldCharType="begin"/>
        </w:r>
        <w:r>
          <w:instrText xml:space="preserve">PAGE   \* MERGEFORMAT</w:instrText>
        </w:r>
        <w:r>
          <w:fldChar w:fldCharType="separate"/>
        </w:r>
        <w:r>
          <w:rPr>
            <w:lang w:val="zh-CN"/>
          </w:rPr>
          <w:t>2</w:t>
        </w:r>
        <w:r>
          <w:fldChar w:fldCharType="end"/>
        </w:r>
      </w:p>
    </w:sdtContent>
  </w:sdt>
  <w:p w14:paraId="0EEB6344">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CD0EE">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69F8E"/>
    <w:multiLevelType w:val="singleLevel"/>
    <w:tmpl w:val="A0F69F8E"/>
    <w:lvl w:ilvl="0" w:tentative="0">
      <w:start w:val="1"/>
      <w:numFmt w:val="chineseCounting"/>
      <w:suff w:val="nothing"/>
      <w:lvlText w:val="（%1）"/>
      <w:lvlJc w:val="left"/>
      <w:rPr>
        <w:rFonts w:hint="eastAsia"/>
      </w:rPr>
    </w:lvl>
  </w:abstractNum>
  <w:abstractNum w:abstractNumId="1">
    <w:nsid w:val="B935B5B4"/>
    <w:multiLevelType w:val="singleLevel"/>
    <w:tmpl w:val="B935B5B4"/>
    <w:lvl w:ilvl="0" w:tentative="0">
      <w:start w:val="1"/>
      <w:numFmt w:val="decimal"/>
      <w:lvlText w:val="%1."/>
      <w:lvlJc w:val="left"/>
      <w:pPr>
        <w:tabs>
          <w:tab w:val="left" w:pos="312"/>
        </w:tabs>
      </w:p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04A3DD3B"/>
    <w:multiLevelType w:val="singleLevel"/>
    <w:tmpl w:val="04A3DD3B"/>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78F1DAD"/>
    <w:multiLevelType w:val="singleLevel"/>
    <w:tmpl w:val="478F1DAD"/>
    <w:lvl w:ilvl="0" w:tentative="0">
      <w:start w:val="2"/>
      <w:numFmt w:val="decimal"/>
      <w:suff w:val="nothing"/>
      <w:lvlText w:val="%1、"/>
      <w:lvlJc w:val="left"/>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070F"/>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14DA"/>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75A70"/>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8BC0BF1"/>
    <w:rsid w:val="09E009CF"/>
    <w:rsid w:val="10C055FF"/>
    <w:rsid w:val="16BB723D"/>
    <w:rsid w:val="1BE07649"/>
    <w:rsid w:val="218C2EEB"/>
    <w:rsid w:val="240371BF"/>
    <w:rsid w:val="2555296D"/>
    <w:rsid w:val="29FD04D3"/>
    <w:rsid w:val="2C767DAD"/>
    <w:rsid w:val="2D926FFB"/>
    <w:rsid w:val="2DBC32DC"/>
    <w:rsid w:val="319F7F4E"/>
    <w:rsid w:val="31E8264B"/>
    <w:rsid w:val="3EA943F8"/>
    <w:rsid w:val="43F60B5A"/>
    <w:rsid w:val="4ECE2238"/>
    <w:rsid w:val="72734D90"/>
    <w:rsid w:val="73661E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列表段落1"/>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32">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33">
    <w:name w:val="reader-word-layer reader-word-s1-11"/>
    <w:basedOn w:val="1"/>
    <w:qFormat/>
    <w:uiPriority w:val="0"/>
    <w:pPr>
      <w:widowControl/>
      <w:spacing w:before="100" w:beforeAutospacing="1" w:after="100" w:afterAutospacing="1"/>
      <w:jc w:val="left"/>
    </w:pPr>
    <w:rPr>
      <w:rFonts w:ascii="宋体" w:hAnsi="宋体" w:cs="宋体"/>
      <w:kern w:val="0"/>
      <w:sz w:val="24"/>
    </w:rPr>
  </w:style>
  <w:style w:type="paragraph" w:customStyle="1" w:styleId="34">
    <w:name w:val="reader-word-layer reader-word-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reader-word-layer reader-word-s2-7"/>
    <w:basedOn w:val="1"/>
    <w:qFormat/>
    <w:uiPriority w:val="0"/>
    <w:pPr>
      <w:widowControl/>
      <w:spacing w:before="100" w:beforeAutospacing="1" w:after="100" w:afterAutospacing="1"/>
      <w:jc w:val="left"/>
    </w:pPr>
    <w:rPr>
      <w:rFonts w:ascii="宋体" w:hAnsi="宋体" w:cs="宋体"/>
      <w:kern w:val="0"/>
      <w:sz w:val="24"/>
    </w:rPr>
  </w:style>
  <w:style w:type="paragraph" w:customStyle="1" w:styleId="36">
    <w:name w:val="reader-word-layer reader-word-s2-5"/>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四号正文"/>
    <w:basedOn w:val="1"/>
    <w:qFormat/>
    <w:uiPriority w:val="0"/>
    <w:pPr>
      <w:spacing w:line="360" w:lineRule="auto"/>
    </w:pPr>
    <w:rPr>
      <w:rFonts w:ascii="??" w:hAnsi="??"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3f943d8f-437d-4cca-b88e-39d3a1064d49</errorID>
      <errorWord>：：</errorWord>
      <group>L1_Punc</group>
      <groupName>标点问题</groupName>
      <ability>L2_Punc</ability>
      <abilityName>标点符号检查</abilityName>
      <candidateList>
        <item>：</item>
      </candidateList>
      <explain/>
      <paraID>4CC636C6</paraID>
      <start>90</start>
      <end>91</end>
      <status>modified</status>
      <modifiedWord>：</modifiedWord>
      <trackRevisions>false</trackRevisions>
    </reviewItem>
    <reviewItem>
      <errorID>6394d9ff-8863-41d4-8907-55b4f20c38ab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6B303AD8</paraID>
      <start>0</start>
      <end>2</end>
      <status>modified</status>
      <modifiedWord>1.</modifiedWord>
      <trackRevisions>false</trackRevisions>
    </reviewItem>
    <reviewItem>
      <errorID>85431b28-c222-4c20-9880-936cbdb3d488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344E6668</paraID>
      <start>0</start>
      <end>2</end>
      <status>modified</status>
      <modifiedWord>2.</modifiedWord>
      <trackRevisions>false</trackRevisions>
    </reviewItem>
    <reviewItem>
      <errorID>ee92edf7-a5d7-4c56-9eeb-e2bc39be7947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3EBB7A06</paraID>
      <start>0</start>
      <end>2</end>
      <status>modified</status>
      <modifiedWord>3.</modifiedWord>
      <trackRevisions>false</trackRevisions>
    </reviewItem>
    <reviewItem>
      <errorID>876b1132-b5d0-488d-b9b4-b8de23759f6c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394514A4</paraID>
      <start>0</start>
      <end>2</end>
      <status>modified</status>
      <modifiedWord>4.</modifiedWord>
      <trackRevisions>false</trackRevisions>
    </reviewItem>
    <reviewItem>
      <errorID>67e0f4b2-84dc-40f6-a43d-1f4bfd1e33ec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2A35B6F7</paraID>
      <start>0</start>
      <end>2</end>
      <status>modified</status>
      <modifiedWord>5.</modifiedWord>
      <trackRevisions>false</trackRevisions>
    </reviewItem>
    <reviewItem>
      <errorID>c1ba1452-57b5-4791-9df3-dcbe392b1723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69B8DDF8</paraID>
      <start>0</start>
      <end>2</end>
      <status>modified</status>
      <modifiedWord>6.</modifiedWord>
      <trackRevisions>false</trackRevisions>
    </reviewItem>
    <reviewItem>
      <errorID>21c0b2c3-8840-49c4-a6e8-4622e60d6c3e</errorID>
      <errorWord>民间的</errorWord>
      <group>L1_Word</group>
      <groupName>字词问题</groupName>
      <ability>L2_Typo</ability>
      <abilityName>字词错误</abilityName>
      <candidateList>
        <item>民间</item>
      </candidateList>
      <explain/>
      <paraID>69B8DDF8</paraID>
      <start>4</start>
      <end>6</end>
      <status>modified</status>
      <modifiedWord>民间</modifiedWord>
      <trackRevisions>false</trackRevisions>
    </reviewItem>
    <reviewItem>
      <errorID>11a6456c-0967-4c0b-b2b7-3f772e6a4832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742874CB</paraID>
      <start>0</start>
      <end>2</end>
      <status>modified</status>
      <modifiedWord>7.</modifiedWord>
      <trackRevisions>false</trackRevisions>
    </reviewItem>
    <reviewItem>
      <errorID>d7e5b411-8ad4-4857-8e71-e01ebc60a532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4F1579B2</paraID>
      <start>0</start>
      <end>2</end>
      <status>modified</status>
      <modifiedWord>8.</modifiedWord>
      <trackRevisions>false</trackRevisions>
    </reviewItem>
    <reviewItem>
      <errorID>68527674-e48e-4fbe-9cc3-6c441ec29c73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5EA7583</paraID>
      <start>0</start>
      <end>2</end>
      <status>modified</status>
      <modifiedWord>9.</modifiedWord>
      <trackRevisions>false</trackRevisions>
    </reviewItem>
    <reviewItem>
      <errorID>3995b470-d1a5-420a-a371-f8d36b8a6401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EAADFE2</paraID>
      <start>0</start>
      <end>3</end>
      <status>modified</status>
      <modifiedWord>10.</modifiedWord>
      <trackRevisions>false</trackRevisions>
    </reviewItem>
    <reviewItem>
      <errorID>1c54beb6-e3b7-4d5c-be6b-0a72ea9d4c68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73B85CE5</paraID>
      <start>0</start>
      <end>2</end>
      <status>modified</status>
      <modifiedWord>1.</modifiedWord>
      <trackRevisions>false</trackRevisions>
    </reviewItem>
    <reviewItem>
      <errorID>829c26fc-7e98-4cdb-8c1d-d8249ff61d8d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2D0BC80</paraID>
      <start>0</start>
      <end>2</end>
      <status>modified</status>
      <modifiedWord>2.</modifiedWord>
      <trackRevisions>false</trackRevisions>
    </reviewItem>
    <reviewItem>
      <errorID>0e2c810f-4031-47ad-ac38-dfaa40b482f3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1CDC1EFE</paraID>
      <start>0</start>
      <end>2</end>
      <status>modified</status>
      <modifiedWord>3.</modifiedWord>
      <trackRevisions>false</trackRevisions>
    </reviewItem>
    <reviewItem>
      <errorID>53ba1370-7d24-4165-a1ed-c41220332b2e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1CDC1EFE</paraID>
      <start>21</start>
      <end>23</end>
      <status>modified</status>
      <modifiedWord>”“</modifiedWord>
      <trackRevisions>false</trackRevisions>
    </reviewItem>
    <reviewItem>
      <errorID>0c3a132f-07fb-426c-8206-6a8dde298fa4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1CDC1EFE</paraID>
      <start>39</start>
      <end>40</end>
      <status>unmodified</status>
      <modifiedWord/>
      <trackRevisions>false</trackRevisions>
    </reviewItem>
    <reviewItem>
      <errorID>5c63e59a-6cb0-42ec-93b1-63123b326eb4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439DBB5C</paraID>
      <start>0</start>
      <end>2</end>
      <status>modified</status>
      <modifiedWord>4.</modifiedWord>
      <trackRevisions>false</trackRevisions>
    </reviewItem>
    <reviewItem>
      <errorID>bc80ae36-2d38-47c0-b30b-b5b0906912dd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15299509</paraID>
      <start>0</start>
      <end>2</end>
      <status>modified</status>
      <modifiedWord>5.</modifiedWord>
      <trackRevisions>false</trackRevisions>
    </reviewItem>
    <reviewItem>
      <errorID>ba8c34a7-52b5-4f5c-b6ea-bb39914fcf73</errorID>
      <errorWord>,</errorWord>
      <group>L1_Format</group>
      <groupName>格式问题</groupName>
      <ability>L2_HalfPunc</ability>
      <abilityName>全半角检查</abilityName>
      <candidateList>
        <item>，</item>
      </candidateList>
      <explain>文本全半角错误。</explain>
      <paraID>15299509</paraID>
      <start>15</start>
      <end>16</end>
      <status>modified</status>
      <modifiedWord>，</modifiedWord>
      <trackRevisions>false</trackRevisions>
    </reviewItem>
    <reviewItem>
      <errorID>4f747850-1583-4761-bf67-a619c3712f4e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77474139</paraID>
      <start>0</start>
      <end>2</end>
      <status>modified</status>
      <modifiedWord>6.</modifiedWord>
      <trackRevisions>false</trackRevisions>
    </reviewItem>
    <reviewItem>
      <errorID>cdabe4f0-4120-422e-94d3-85d68c0ca5e9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39E2870</paraID>
      <start>0</start>
      <end>2</end>
      <status>modified</status>
      <modifiedWord>7.</modifiedWord>
      <trackRevisions>false</trackRevisions>
    </reviewItem>
    <reviewItem>
      <errorID>4ff61b9a-a5a7-4eb2-8bd0-b81f8a7d2997</errorID>
      <errorWord>农村专业合作社</errorWord>
      <group>L1_Word</group>
      <groupName>字词问题</groupName>
      <ability>L2_Typo</ability>
      <abilityName>字词错误</abilityName>
      <candidateList>
        <item>农民专业合作社</item>
      </candidateList>
      <explain/>
      <paraID> 39E2870</paraID>
      <start>35</start>
      <end>42</end>
      <status>modified</status>
      <modifiedWord>农民专业合作社</modifiedWord>
      <trackRevisions>false</trackRevisions>
    </reviewItem>
    <reviewItem>
      <errorID>4fa36790-521d-4be1-b58f-8e74401249a4</errorID>
      <errorWord>:</errorWord>
      <group>L1_Format</group>
      <groupName>格式问题</groupName>
      <ability>L2_HalfPunc</ability>
      <abilityName>全半角检查</abilityName>
      <candidateList>
        <item>：</item>
      </candidateList>
      <explain>文本全半角错误。</explain>
      <paraID>73150121</paraID>
      <start>34</start>
      <end>35</end>
      <status>modified</status>
      <modifiedWord>：</modifiedWord>
      <trackRevisions>false</trackRevisions>
    </reviewItem>
    <reviewItem>
      <errorID>6bc18109-87c3-42c1-b15a-b096425530cd</errorID>
      <errorWord>年</errorWord>
      <group>L1_Word</group>
      <groupName>字词问题</groupName>
      <ability>L2_Typo</ability>
      <abilityName>字词错误</abilityName>
      <candidateList>
        <item>年一</item>
      </candidateList>
      <explain/>
      <paraID>3735B72C</paraID>
      <start>4</start>
      <end>6</end>
      <status>modified</status>
      <modifiedWord>年一</modifiedWord>
      <trackRevisions>false</trackRevisions>
    </reviewItem>
    <reviewItem>
      <errorID>30623892-dd5f-4549-9436-9d98843ec52e</errorID>
      <errorWord>:</errorWord>
      <group>L1_Format</group>
      <groupName>格式问题</groupName>
      <ability>L2_HalfPunc</ability>
      <abilityName>全半角检查</abilityName>
      <candidateList>
        <item>：</item>
      </candidateList>
      <explain>文本全半角错误。</explain>
      <paraID>22C0DCDE</paraID>
      <start>23</start>
      <end>24</end>
      <status>modified</status>
      <modifiedWord>：</modifiedWord>
      <trackRevisions>false</trackRevisions>
    </reviewItem>
    <reviewItem>
      <errorID>40e65e7d-a2d9-4a90-9624-5d11b2d1ef29</errorID>
      <errorWord>…。</errorWord>
      <group>L1_Punc</group>
      <groupName>标点问题</groupName>
      <ability>L2_Punc</ability>
      <abilityName>标点符号检查</abilityName>
      <candidateList>
        <item>…</item>
      </candidateList>
      <explain/>
      <paraID>22C0DCDE</paraID>
      <start>60</start>
      <end>61</end>
      <status>modified</status>
      <modifiedWord>…</modifiedWord>
      <trackRevisions>false</trackRevisions>
    </reviewItem>
    <reviewItem>
      <errorID>1c5eef14-1482-4cf0-9f12-12afdce04dcf</errorID>
      <errorWord>:</errorWord>
      <group>L1_Format</group>
      <groupName>格式问题</groupName>
      <ability>L2_HalfPunc</ability>
      <abilityName>全半角检查</abilityName>
      <candidateList>
        <item>：</item>
      </candidateList>
      <explain>文本全半角错误。</explain>
      <paraID>5BE5E7DF</paraID>
      <start>19</start>
      <end>20</end>
      <status>modified</status>
      <modifiedWord>：</modifiedWord>
      <trackRevisions>false</trackRevisions>
    </reviewItem>
    <reviewItem>
      <errorID>45604b13-b13b-4a17-a4e9-785ae6941fff</errorID>
      <errorWord>…。</errorWord>
      <group>L1_Punc</group>
      <groupName>标点问题</groupName>
      <ability>L2_Punc</ability>
      <abilityName>标点符号检查</abilityName>
      <candidateList>
        <item>…</item>
      </candidateList>
      <explain/>
      <paraID>5BE5E7DF</paraID>
      <start>56</start>
      <end>57</end>
      <status>modified</status>
      <modifiedWord>…</modifiedWord>
      <trackRevisions>false</trackRevisions>
    </reviewItem>
    <reviewItem>
      <errorID>af697d46-804d-4e11-bf82-ffe249713877</errorID>
      <errorWord>:</errorWord>
      <group>L1_Format</group>
      <groupName>格式问题</groupName>
      <ability>L2_HalfPunc</ability>
      <abilityName>全半角检查</abilityName>
      <candidateList>
        <item>：</item>
      </candidateList>
      <explain>文本全半角错误。</explain>
      <paraID>1DFD2AD5</paraID>
      <start>20</start>
      <end>21</end>
      <status>modified</status>
      <modifiedWord>：</modifiedWord>
      <trackRevisions>false</trackRevisions>
    </reviewItem>
    <reviewItem>
      <errorID>302fac07-fd6e-4865-a292-894b3188837f</errorID>
      <errorWord>:</errorWord>
      <group>L1_Format</group>
      <groupName>格式问题</groupName>
      <ability>L2_HalfPunc</ability>
      <abilityName>全半角检查</abilityName>
      <candidateList>
        <item>：</item>
      </candidateList>
      <explain>文本全半角错误。</explain>
      <paraID>1460F889</paraID>
      <start>26</start>
      <end>27</end>
      <status>modified</status>
      <modifiedWord>：</modifiedWord>
      <trackRevisions>false</trackRevisions>
    </reviewItem>
    <reviewItem>
      <errorID>c3523e70-1ef5-4b89-adab-7e9a77c92821</errorID>
      <errorWord>…。</errorWord>
      <group>L1_Punc</group>
      <groupName>标点问题</groupName>
      <ability>L2_Punc</ability>
      <abilityName>标点符号检查</abilityName>
      <candidateList>
        <item>…</item>
      </candidateList>
      <explain/>
      <paraID>1460F889</paraID>
      <start>63</start>
      <end>64</end>
      <status>modified</status>
      <modifiedWord>…</modifiedWord>
      <trackRevisions>false</trackRevisions>
    </reviewItem>
    <reviewItem>
      <errorID>b3864e66-c6ae-4059-886a-436bcd34a2a1</errorID>
      <errorWord>:</errorWord>
      <group>L1_Format</group>
      <groupName>格式问题</groupName>
      <ability>L2_HalfPunc</ability>
      <abilityName>全半角检查</abilityName>
      <candidateList>
        <item>：</item>
      </candidateList>
      <explain>文本全半角错误。</explain>
      <paraID>672B5A5D</paraID>
      <start>23</start>
      <end>24</end>
      <status>modified</status>
      <modifiedWord>：</modifiedWord>
      <trackRevisions>false</trackRevisions>
    </reviewItem>
    <reviewItem>
      <errorID>2daede59-2b95-4a98-baa8-b5ee5658492e</errorID>
      <errorWord>:</errorWord>
      <group>L1_Format</group>
      <groupName>格式问题</groupName>
      <ability>L2_HalfPunc</ability>
      <abilityName>全半角检查</abilityName>
      <candidateList>
        <item>：</item>
      </candidateList>
      <explain>文本全半角错误。</explain>
      <paraID> 5367D47</paraID>
      <start>20</start>
      <end>21</end>
      <status>modified</status>
      <modifiedWord>：</modifiedWord>
      <trackRevisions>false</trackRevisions>
    </reviewItem>
    <reviewItem>
      <errorID>31d9a91f-3d3c-41a8-8e6b-c6045eb33a56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1670B7F4</paraID>
      <start>0</start>
      <end>2</end>
      <status>modified</status>
      <modifiedWord>7.</modifiedWord>
      <trackRevisions>false</trackRevisions>
    </reviewItem>
    <reviewItem>
      <errorID>f77caffb-8b1e-493f-b648-bef521290138</errorID>
      <errorWord>:</errorWord>
      <group>L1_Format</group>
      <groupName>格式问题</groupName>
      <ability>L2_HalfPunc</ability>
      <abilityName>全半角检查</abilityName>
      <candidateList>
        <item>：</item>
      </candidateList>
      <explain>文本全半角错误。</explain>
      <paraID>1670B7F4</paraID>
      <start>21</start>
      <end>22</end>
      <status>modified</status>
      <modifiedWord>：</modifiedWord>
      <trackRevisions>false</trackRevisions>
    </reviewItem>
    <reviewItem>
      <errorID>9228f205-8fa0-4c2c-bddf-f1c820ecd637</errorID>
      <errorWord>,</errorWord>
      <group>L1_Format</group>
      <groupName>格式问题</groupName>
      <ability>L2_HalfPunc</ability>
      <abilityName>全半角检查</abilityName>
      <candidateList>
        <item>，</item>
      </candidateList>
      <explain>文本全半角错误。</explain>
      <paraID>52E81168</paraID>
      <start>22</start>
      <end>23</end>
      <status>modified</status>
      <modifiedWord>，</modifiedWord>
      <trackRevisions>false</trackRevisions>
    </reviewItem>
    <reviewItem>
      <errorID>2f4550e1-9e15-464c-af04-021f244305fe</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3975C0D2</paraID>
      <start>68</start>
      <end>70</end>
      <status>modified</status>
      <modifiedWord>主要</modifiedWord>
      <trackRevisions>false</trackRevisions>
    </reviewItem>
    <reviewItem>
      <errorID>308cfa6e-3b13-4b27-ae42-caae433aa18d</errorID>
      <errorWord>资金我</errorWord>
      <group>L1_Word</group>
      <groupName>字词问题</groupName>
      <ability>L2_Typo</ability>
      <abilityName>字词错误</abilityName>
      <candidateList>
        <item>资金</item>
      </candidateList>
      <explain/>
      <paraID>576671DF</paraID>
      <start>88</start>
      <end>90</end>
      <status>modified</status>
      <modifiedWord>资金</modifiedWord>
      <trackRevisions>false</trackRevisions>
    </reviewItem>
    <reviewItem>
      <errorID>d7255e68-cebc-4d88-a25b-5cf01219054b</errorID>
      <errorWord>，</errorWord>
      <group>L1_Word</group>
      <groupName>字词问题</groupName>
      <ability>L2_Typo</ability>
      <abilityName>字词错误</abilityName>
      <candidateList>
        <item>，在</item>
      </candidateList>
      <explain/>
      <paraID>576671DF</paraID>
      <start>198</start>
      <end>200</end>
      <status>modified</status>
      <modifiedWord>，在</modifiedWord>
      <trackRevisions>false</trackRevisions>
    </reviewItem>
    <reviewItem>
      <errorID>2d18de4a-b88a-4253-8024-131b84e18027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58D2A71A</paraID>
      <start>0</start>
      <end>2</end>
      <status>modified</status>
      <modifiedWord>1.</modifiedWord>
      <trackRevisions>false</trackRevisions>
    </reviewItem>
    <reviewItem>
      <errorID>8da8ebc9-5329-42c3-914d-7868cc822908</errorID>
      <errorWord>资金我</errorWord>
      <group>L1_Word</group>
      <groupName>字词问题</groupName>
      <ability>L2_Typo</ability>
      <abilityName>字词错误</abilityName>
      <candidateList>
        <item>资金</item>
      </candidateList>
      <explain/>
      <paraID>58D2A71A</paraID>
      <start>61</start>
      <end>63</end>
      <status>modified</status>
      <modifiedWord>资金</modifiedWord>
      <trackRevisions>false</trackRevisions>
    </reviewItem>
    <reviewItem>
      <errorID>98edbffc-ccd1-4473-9fd2-aae0d55c4dd3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24616C29</paraID>
      <start>0</start>
      <end>2</end>
      <status>modified</status>
      <modifiedWord>2.</modifiedWord>
      <trackRevisions>false</trackRevisions>
    </reviewItem>
    <reviewItem>
      <errorID>55f34416-6f56-4ffc-a6b3-176426c55f64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487F20F5</paraID>
      <start>0</start>
      <end>2</end>
      <status>modified</status>
      <modifiedWord>3.</modifiedWord>
      <trackRevisions>false</trackRevisions>
    </reviewItem>
    <reviewItem>
      <errorID>19943668-cdd7-405a-852c-c63e768c33c3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1AB8EF0B</paraID>
      <start>0</start>
      <end>2</end>
      <status>modified</status>
      <modifiedWord>1.</modifiedWord>
      <trackRevisions>false</trackRevisions>
    </reviewItem>
    <reviewItem>
      <errorID>6d57c592-a912-4a08-9360-1c710ffe5225</errorID>
      <errorWord>,</errorWord>
      <group>L1_Format</group>
      <groupName>格式问题</groupName>
      <ability>L2_HalfPunc</ability>
      <abilityName>全半角检查</abilityName>
      <candidateList>
        <item>，</item>
      </candidateList>
      <explain>文本全半角错误。</explain>
      <paraID>1AB8EF0B</paraID>
      <start>35</start>
      <end>36</end>
      <status>modified</status>
      <modifiedWord>，</modifiedWord>
      <trackRevisions>false</trackRevisions>
    </reviewItem>
    <reviewItem>
      <errorID>85f0d16a-14b0-4845-b9e7-35600bc1e0af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43B7444D</paraID>
      <start>0</start>
      <end>2</end>
      <status>modified</status>
      <modifiedWord>2.</modifiedWord>
      <trackRevisions>false</trackRevisions>
    </reviewItem>
    <reviewItem>
      <errorID>77251b7b-dd36-41af-b15b-a35cb8c001ca</errorID>
      <errorWord>截止</errorWord>
      <group>L1_Word</group>
      <groupName>字词问题</groupName>
      <ability>L2_Typo</ability>
      <abilityName>字词错误</abilityName>
      <candidateList>
        <item>截至</item>
      </candidateList>
      <explain>存在发音相同字词的误用。</explain>
      <paraID>43B7444D</paraID>
      <start>7</start>
      <end>9</end>
      <status>modified</status>
      <modifiedWord>截至</modifiedWord>
      <trackRevisions>false</trackRevisions>
    </reviewItem>
    <reviewItem>
      <errorID>9d639fed-d6cb-4c3a-917d-a2bfdaeea5fd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68C40680</paraID>
      <start>0</start>
      <end>2</end>
      <status>modified</status>
      <modifiedWord>3.</modifiedWord>
      <trackRevisions>false</trackRevisions>
    </reviewItem>
    <reviewItem>
      <errorID>9b036a7f-1013-4b20-8ae8-e03678e0a612</errorID>
      <errorWord>严格执照</errorWord>
      <group>L1_Word</group>
      <groupName>字词问题</groupName>
      <ability>L2_Typo</ability>
      <abilityName>字词错误</abilityName>
      <candidateList>
        <item>严格按照</item>
      </candidateList>
      <explain/>
      <paraID>68C40680</paraID>
      <start>7</start>
      <end>11</end>
      <status>modified</status>
      <modifiedWord>严格按照</modifiedWord>
      <trackRevisions>false</trackRevisions>
    </reviewItem>
    <reviewItem>
      <errorID>333cb004-6c5f-407a-9c4f-0afc5354f01e</errorID>
      <errorWord>进行实施</errorWord>
      <group>L1_Word</group>
      <groupName>字词问题</groupName>
      <ability>L2_Typo</ability>
      <abilityName>字词错误</abilityName>
      <candidateList>
        <item>实施</item>
      </candidateList>
      <explain>〈动〉实行（法令、政策等）：付诸～｜～细则｜～新的办法。</explain>
      <paraID>30064272</paraID>
      <start>65</start>
      <end>67</end>
      <status>modified</status>
      <modifiedWord>实施</modifiedWord>
      <trackRevisions>false</trackRevisions>
    </reviewItem>
    <reviewItem>
      <errorID>a70345ae-cfa4-4610-8c7a-4fd46bebaeef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49A8F7F4</paraID>
      <start>0</start>
      <end>2</end>
      <status>modified</status>
      <modifiedWord>1.</modifiedWord>
      <trackRevisions>false</trackRevisions>
    </reviewItem>
    <reviewItem>
      <errorID>1d9b93ae-c83b-4a49-92b9-142b2f47ad2d</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49A8F7F4</paraID>
      <start>70</start>
      <end>74</end>
      <status>modified</status>
      <modifiedWord>银行账号</modifiedWord>
      <trackRevisions>false</trackRevisions>
    </reviewItem>
    <reviewItem>
      <errorID>629c9f97-bfc3-4cf1-b610-7649d7d051b5</errorID>
      <errorWord>银行帐户</errorWord>
      <group>L1_Word</group>
      <groupName>字词问题</groupName>
      <ability>L2_Alias</ability>
      <abilityName>也作/曾用词</abilityName>
      <candidateList>
        <item>银行账户</item>
      </candidateList>
      <explain>词汇[银行帐户]为不规范表述或旧称，其规范书面表述为[银行账户]。</explain>
      <paraID>49A8F7F4</paraID>
      <start>87</start>
      <end>91</end>
      <status>modified</status>
      <modifiedWord>银行账户</modifiedWord>
      <trackRevisions>false</trackRevisions>
    </reviewItem>
    <reviewItem>
      <errorID>62a155ff-2f71-42f1-a36a-a7a50a5c5e04</errorID>
      <errorWord>供</errorWord>
      <group>L1_Word</group>
      <groupName>字词问题</groupName>
      <ability>L2_Typo</ability>
      <abilityName>字词错误</abilityName>
      <candidateList>
        <item>供科</item>
      </candidateList>
      <explain/>
      <paraID>2F384CD5</paraID>
      <start>93</start>
      <end>95</end>
      <status>modified</status>
      <modifiedWord>供科</modifiedWord>
      <trackRevisions>false</trackRevisions>
    </reviewItem>
    <reviewItem>
      <errorID>73da78fd-fcbf-4844-81d7-9ba267de2589</errorID>
      <errorWord>)</errorWord>
      <group>L1_Format</group>
      <groupName>格式问题</groupName>
      <ability>L2_HalfPunc</ability>
      <abilityName>全半角检查</abilityName>
      <candidateList>
        <item>）</item>
      </candidateList>
      <explain>文本全半角错误。</explain>
      <paraID>1FF59229</paraID>
      <start>20</start>
      <end>21</end>
      <status>modified</status>
      <modifiedWord>）</modifiedWord>
      <trackRevisions>false</trackRevisions>
    </reviewItem>
    <reviewItem>
      <errorID>4de57a18-4fca-43d1-bee9-7f897471874d</errorID>
      <errorWord>(</errorWord>
      <group>L1_Format</group>
      <groupName>格式问题</groupName>
      <ability>L2_HalfPunc</ability>
      <abilityName>全半角检查</abilityName>
      <candidateList>
        <item>（</item>
      </candidateList>
      <explain>文本全半角错误。</explain>
      <paraID>4862DA0E</paraID>
      <start>6</start>
      <end>7</end>
      <status>modified</status>
      <modifiedWord>（</modifiedWord>
      <trackRevisions>false</trackRevisions>
    </reviewItem>
    <reviewItem>
      <errorID>1cdda0f1-2236-4d76-ad61-d516ed98d8c4</errorID>
      <errorWord>)</errorWord>
      <group>L1_Format</group>
      <groupName>格式问题</groupName>
      <ability>L2_HalfPunc</ability>
      <abilityName>全半角检查</abilityName>
      <candidateList>
        <item>）</item>
      </candidateList>
      <explain>文本全半角错误。</explain>
      <paraID>4862DA0E</paraID>
      <start>9</start>
      <end>10</end>
      <status>modified</status>
      <modifiedWord>）</modifiedWord>
      <trackRevisions>false</trackRevisions>
    </reviewItem>
    <reviewItem>
      <errorID>773cce62-8cc3-4a49-b73f-33e1a4aa0098</errorID>
      <errorWord>:</errorWord>
      <group>L1_Format</group>
      <groupName>格式问题</groupName>
      <ability>L2_HalfPunc</ability>
      <abilityName>全半角检查</abilityName>
      <candidateList>
        <item>：</item>
      </candidateList>
      <explain>文本全半角错误。</explain>
      <paraID>13542AEC</paraID>
      <start>3</start>
      <end>4</end>
      <status>modified</status>
      <modifiedWord>：</modifiedWord>
      <trackRevisions>false</trackRevisions>
    </reviewItem>
    <reviewItem>
      <errorID>64be3e9a-4d93-4a3c-9518-893a6aaf1392</errorID>
      <errorWord>:</errorWord>
      <group>L1_Format</group>
      <groupName>格式问题</groupName>
      <ability>L2_HalfPunc</ability>
      <abilityName>全半角检查</abilityName>
      <candidateList>
        <item>：</item>
      </candidateList>
      <explain>文本全半角错误。</explain>
      <paraID>45FC9B35</paraID>
      <start>3</start>
      <end>4</end>
      <status>modified</status>
      <modifiedWord>：</modifiedWord>
      <trackRevisions>false</trackRevisions>
    </reviewItem>
    <reviewItem>
      <errorID>5b2c23f6-1478-4aa8-a9f5-a7a722c54e86</errorID>
      <errorWord>-</errorWord>
      <group>L1_Format</group>
      <groupName>格式问题</groupName>
      <ability>L2_HalfPunc</ability>
      <abilityName>全半角检查</abilityName>
      <candidateList>
        <item>－</item>
      </candidateList>
      <explain>文本全半角错误。</explain>
      <paraID>6EA83FBF</paraID>
      <start>2</start>
      <end>3</end>
      <status>modified</status>
      <modifiedWord>－</modifiedWord>
      <trackRevisions>false</trackRevisions>
    </reviewItem>
    <reviewItem>
      <errorID>2cb47666-899a-458d-91c2-4aa861ea5ebd</errorID>
      <errorWord>:</errorWord>
      <group>L1_Format</group>
      <groupName>格式问题</groupName>
      <ability>L2_HalfPunc</ability>
      <abilityName>全半角检查</abilityName>
      <candidateList>
        <item>：</item>
      </candidateList>
      <explain>文本全半角错误。</explain>
      <paraID>6EA83FBF</paraID>
      <start>7</start>
      <end>8</end>
      <status>modified</status>
      <modifiedWord>：</modifiedWord>
      <trackRevisions>false</trackRevisions>
    </reviewItem>
    <reviewItem>
      <errorID>3f310ae4-f376-4765-b3b3-9f6ce644ccef</errorID>
      <errorWord>-</errorWord>
      <group>L1_Format</group>
      <groupName>格式问题</groupName>
      <ability>L2_HalfPunc</ability>
      <abilityName>全半角检查</abilityName>
      <candidateList>
        <item>－</item>
      </candidateList>
      <explain>文本全半角错误。</explain>
      <paraID>3B8DA53F</paraID>
      <start>2</start>
      <end>3</end>
      <status>modified</status>
      <modifiedWord>－</modifiedWord>
      <trackRevisions>false</trackRevisions>
    </reviewItem>
    <reviewItem>
      <errorID>12539399-1d09-4b78-a7a7-85e0320c8403</errorID>
      <errorWord>:</errorWord>
      <group>L1_Format</group>
      <groupName>格式问题</groupName>
      <ability>L2_HalfPunc</ability>
      <abilityName>全半角检查</abilityName>
      <candidateList>
        <item>：</item>
      </candidateList>
      <explain>文本全半角错误。</explain>
      <paraID>3B8DA53F</paraID>
      <start>7</start>
      <end>8</end>
      <status>modified</status>
      <modifiedWord>：</modifiedWord>
      <trackRevisions>false</trackRevisions>
    </reviewItem>
    <reviewItem>
      <errorID>9415aede-f144-4842-8e3b-f8bb86355ff1</errorID>
      <errorWord>其它</errorWord>
      <group>L1_Word</group>
      <groupName>字词问题</groupName>
      <ability>L2_Alias</ability>
      <abilityName>也作/曾用词</abilityName>
      <candidateList>
        <item>其他</item>
      </candidateList>
      <explain>词汇[其它]为不规范表述或旧称，其规范书面表述为[其他]。</explain>
      <paraID>48021D25</paraID>
      <start>0</start>
      <end>2</end>
      <status>modified</status>
      <modifiedWord>其他</modifiedWord>
      <trackRevisions>false</trackRevisions>
    </reviewItem>
    <reviewItem>
      <errorID>80235c13-ad16-4124-80d6-c325b9365f7f</errorID>
      <errorWord>:</errorWord>
      <group>L1_Format</group>
      <groupName>格式问题</groupName>
      <ability>L2_HalfPunc</ability>
      <abilityName>全半角检查</abilityName>
      <candidateList>
        <item>：</item>
      </candidateList>
      <explain>文本全半角错误。</explain>
      <paraID>48021D25</paraID>
      <start>4</start>
      <end>5</end>
      <status>modified</status>
      <modifiedWord>：</modifiedWord>
      <trackRevisions>false</trackRevisions>
    </reviewItem>
    <reviewItem>
      <errorID>59b6d899-f6ac-4db7-b529-25876751c010</errorID>
      <errorWord>其它</errorWord>
      <group>L1_Word</group>
      <groupName>字词问题</groupName>
      <ability>L2_Alias</ability>
      <abilityName>也作/曾用词</abilityName>
      <candidateList>
        <item>其他</item>
      </candidateList>
      <explain>词汇[其它]为不规范表述或旧称，其规范书面表述为[其他]。</explain>
      <paraID>6957407F</paraID>
      <start>0</start>
      <end>2</end>
      <status>modified</status>
      <modifiedWord>其他</modifiedWord>
      <trackRevisions>false</trackRevisions>
    </reviewItem>
    <reviewItem>
      <errorID>aace20e6-1f09-4136-a920-d6e5ae6bd27e</errorID>
      <errorWord>:</errorWord>
      <group>L1_Format</group>
      <groupName>格式问题</groupName>
      <ability>L2_HalfPunc</ability>
      <abilityName>全半角检查</abilityName>
      <candidateList>
        <item>：</item>
      </candidateList>
      <explain>文本全半角错误。</explain>
      <paraID>6957407F</paraID>
      <start>4</start>
      <end>5</end>
      <status>modified</status>
      <modifiedWord>：</modifiedWord>
      <trackRevisions>false</trackRevisions>
    </reviewItem>
    <reviewItem>
      <errorID>df889a96-3740-4756-aadb-2b6ebc311778</errorID>
      <errorWord>(</errorWord>
      <group>L1_Format</group>
      <groupName>格式问题</groupName>
      <ability>L2_HalfPunc</ability>
      <abilityName>全半角检查</abilityName>
      <candidateList>
        <item>（</item>
      </candidateList>
      <explain>文本全半角错误。</explain>
      <paraID>4F836D35</paraID>
      <start>5</start>
      <end>6</end>
      <status>modified</status>
      <modifiedWord>（</modifiedWord>
      <trackRevisions>false</trackRevisions>
    </reviewItem>
    <reviewItem>
      <errorID>83460313-d9bb-425d-97e7-677f234a001b</errorID>
      <errorWord>)</errorWord>
      <group>L1_Format</group>
      <groupName>格式问题</groupName>
      <ability>L2_HalfPunc</ability>
      <abilityName>全半角检查</abilityName>
      <candidateList>
        <item>）</item>
      </candidateList>
      <explain>文本全半角错误。</explain>
      <paraID>4F836D35</paraID>
      <start>15</start>
      <end>16</end>
      <status>modified</status>
      <modifiedWord>）</modifiedWord>
      <trackRevisions>false</trackRevisions>
    </reviewItem>
    <reviewItem>
      <errorID>e2f01a9d-0301-435d-8443-04af78f3607a</errorID>
      <errorWord>(</errorWord>
      <group>L1_Format</group>
      <groupName>格式问题</groupName>
      <ability>L2_HalfPunc</ability>
      <abilityName>全半角检查</abilityName>
      <candidateList>
        <item>（</item>
      </candidateList>
      <explain>文本全半角错误。</explain>
      <paraID>   16645</paraID>
      <start>7</start>
      <end>8</end>
      <status>modified</status>
      <modifiedWord>（</modifiedWord>
      <trackRevisions>false</trackRevisions>
    </reviewItem>
    <reviewItem>
      <errorID>cfbfef19-5a9a-4bd2-930f-3ce6f74c5a56</errorID>
      <errorWord>)</errorWord>
      <group>L1_Format</group>
      <groupName>格式问题</groupName>
      <ability>L2_HalfPunc</ability>
      <abilityName>全半角检查</abilityName>
      <candidateList>
        <item>）</item>
      </candidateList>
      <explain>文本全半角错误。</explain>
      <paraID>   16645</paraID>
      <start>17</start>
      <end>18</end>
      <status>modified</status>
      <modifiedWord>）</modifiedWord>
      <trackRevisions>false</trackRevisions>
    </reviewItem>
    <reviewItem>
      <errorID>be04adf6-52cf-4a9a-825c-b76441f0f084</errorID>
      <errorWord>)</errorWord>
      <group>L1_Format</group>
      <groupName>格式问题</groupName>
      <ability>L2_HalfPunc</ability>
      <abilityName>全半角检查</abilityName>
      <candidateList>
        <item>）</item>
      </candidateList>
      <explain>文本全半角错误。</explain>
      <paraID>1ED623E0</paraID>
      <start>20</start>
      <end>21</end>
      <status>modified</status>
      <modifiedWord>）</modifiedWord>
      <trackRevisions>false</trackRevisions>
    </reviewItem>
    <reviewItem>
      <errorID>ddfc8064-5267-4d3d-9c14-b0eca7baa6fa</errorID>
      <errorWord>(</errorWord>
      <group>L1_Format</group>
      <groupName>格式问题</groupName>
      <ability>L2_HalfPunc</ability>
      <abilityName>全半角检查</abilityName>
      <candidateList>
        <item>（</item>
      </candidateList>
      <explain>文本全半角错误。</explain>
      <paraID>65F93693</paraID>
      <start>6</start>
      <end>7</end>
      <status>modified</status>
      <modifiedWord>（</modifiedWord>
      <trackRevisions>false</trackRevisions>
    </reviewItem>
    <reviewItem>
      <errorID>fc77ae42-2d4a-4e81-8bea-ae3e64d49868</errorID>
      <errorWord>)</errorWord>
      <group>L1_Format</group>
      <groupName>格式问题</groupName>
      <ability>L2_HalfPunc</ability>
      <abilityName>全半角检查</abilityName>
      <candidateList>
        <item>）</item>
      </candidateList>
      <explain>文本全半角错误。</explain>
      <paraID>65F93693</paraID>
      <start>9</start>
      <end>10</end>
      <status>modified</status>
      <modifiedWord>）</modifiedWord>
      <trackRevisions>false</trackRevisions>
    </reviewItem>
    <reviewItem>
      <errorID>34617f03-3c4a-485f-bf4a-d66315a74c46</errorID>
      <errorWord>:</errorWord>
      <group>L1_Format</group>
      <groupName>格式问题</groupName>
      <ability>L2_HalfPunc</ability>
      <abilityName>全半角检查</abilityName>
      <candidateList>
        <item>：</item>
      </candidateList>
      <explain>文本全半角错误。</explain>
      <paraID>24AF8AEF</paraID>
      <start>3</start>
      <end>4</end>
      <status>modified</status>
      <modifiedWord>：</modifiedWord>
      <trackRevisions>false</trackRevisions>
    </reviewItem>
    <reviewItem>
      <errorID>c6307928-6abb-4162-8e0f-d97a7f7af61f</errorID>
      <errorWord>:</errorWord>
      <group>L1_Format</group>
      <groupName>格式问题</groupName>
      <ability>L2_HalfPunc</ability>
      <abilityName>全半角检查</abilityName>
      <candidateList>
        <item>：</item>
      </candidateList>
      <explain>文本全半角错误。</explain>
      <paraID> CBAC180</paraID>
      <start>3</start>
      <end>4</end>
      <status>modified</status>
      <modifiedWord>：</modifiedWord>
      <trackRevisions>false</trackRevisions>
    </reviewItem>
    <reviewItem>
      <errorID>1b7c06e4-94c5-433f-97c8-63b5402f5bbf</errorID>
      <errorWord>-</errorWord>
      <group>L1_Format</group>
      <groupName>格式问题</groupName>
      <ability>L2_HalfPunc</ability>
      <abilityName>全半角检查</abilityName>
      <candidateList>
        <item>－</item>
      </candidateList>
      <explain>文本全半角错误。</explain>
      <paraID>5F803D99</paraID>
      <start>2</start>
      <end>3</end>
      <status>modified</status>
      <modifiedWord>－</modifiedWord>
      <trackRevisions>false</trackRevisions>
    </reviewItem>
    <reviewItem>
      <errorID>84e6f749-d612-449f-91d3-eb33ed0cc8b2</errorID>
      <errorWord>:</errorWord>
      <group>L1_Format</group>
      <groupName>格式问题</groupName>
      <ability>L2_HalfPunc</ability>
      <abilityName>全半角检查</abilityName>
      <candidateList>
        <item>：</item>
      </candidateList>
      <explain>文本全半角错误。</explain>
      <paraID>5F803D99</paraID>
      <start>7</start>
      <end>8</end>
      <status>modified</status>
      <modifiedWord>：</modifiedWord>
      <trackRevisions>false</trackRevisions>
    </reviewItem>
    <reviewItem>
      <errorID>b231253d-c0b7-47bd-bd85-7026e1c388b5</errorID>
      <errorWord>-</errorWord>
      <group>L1_Format</group>
      <groupName>格式问题</groupName>
      <ability>L2_HalfPunc</ability>
      <abilityName>全半角检查</abilityName>
      <candidateList>
        <item>－</item>
      </candidateList>
      <explain>文本全半角错误。</explain>
      <paraID>735C2586</paraID>
      <start>2</start>
      <end>3</end>
      <status>modified</status>
      <modifiedWord>－</modifiedWord>
      <trackRevisions>false</trackRevisions>
    </reviewItem>
    <reviewItem>
      <errorID>bb964215-6b09-46b2-8208-f4d128a6d25e</errorID>
      <errorWord>:</errorWord>
      <group>L1_Format</group>
      <groupName>格式问题</groupName>
      <ability>L2_HalfPunc</ability>
      <abilityName>全半角检查</abilityName>
      <candidateList>
        <item>：</item>
      </candidateList>
      <explain>文本全半角错误。</explain>
      <paraID>735C2586</paraID>
      <start>7</start>
      <end>8</end>
      <status>modified</status>
      <modifiedWord>：</modifiedWord>
      <trackRevisions>false</trackRevisions>
    </reviewItem>
    <reviewItem>
      <errorID>4150f80a-b37b-4cb1-bdf1-c6dd7155e680</errorID>
      <errorWord>其它</errorWord>
      <group>L1_Word</group>
      <groupName>字词问题</groupName>
      <ability>L2_Alias</ability>
      <abilityName>也作/曾用词</abilityName>
      <candidateList>
        <item>其他</item>
      </candidateList>
      <explain>词汇[其它]为不规范表述或旧称，其规范书面表述为[其他]。</explain>
      <paraID>42DA42A6</paraID>
      <start>0</start>
      <end>2</end>
      <status>modified</status>
      <modifiedWord>其他</modifiedWord>
      <trackRevisions>false</trackRevisions>
    </reviewItem>
    <reviewItem>
      <errorID>c41a1101-3a0a-43db-8550-a47ea768dbab</errorID>
      <errorWord>:</errorWord>
      <group>L1_Format</group>
      <groupName>格式问题</groupName>
      <ability>L2_HalfPunc</ability>
      <abilityName>全半角检查</abilityName>
      <candidateList>
        <item>：</item>
      </candidateList>
      <explain>文本全半角错误。</explain>
      <paraID>42DA42A6</paraID>
      <start>4</start>
      <end>5</end>
      <status>modified</status>
      <modifiedWord>：</modifiedWord>
      <trackRevisions>false</trackRevisions>
    </reviewItem>
    <reviewItem>
      <errorID>12413516-2cf7-47ed-b971-31c7f460dc79</errorID>
      <errorWord>其它</errorWord>
      <group>L1_Word</group>
      <groupName>字词问题</groupName>
      <ability>L2_Alias</ability>
      <abilityName>也作/曾用词</abilityName>
      <candidateList>
        <item>其他</item>
      </candidateList>
      <explain>词汇[其它]为不规范表述或旧称，其规范书面表述为[其他]。</explain>
      <paraID>6C8C82DD</paraID>
      <start>0</start>
      <end>2</end>
      <status>modified</status>
      <modifiedWord>其他</modifiedWord>
      <trackRevisions>false</trackRevisions>
    </reviewItem>
    <reviewItem>
      <errorID>89679cf3-cb1a-45df-a8c8-e97cd4e86518</errorID>
      <errorWord>:</errorWord>
      <group>L1_Format</group>
      <groupName>格式问题</groupName>
      <ability>L2_HalfPunc</ability>
      <abilityName>全半角检查</abilityName>
      <candidateList>
        <item>：</item>
      </candidateList>
      <explain>文本全半角错误。</explain>
      <paraID>6C8C82DD</paraID>
      <start>4</start>
      <end>5</end>
      <status>modified</status>
      <modifiedWord>：</modifiedWord>
      <trackRevisions>false</trackRevisions>
    </reviewItem>
    <reviewItem>
      <errorID>a45ab144-a112-4854-922d-a4831402b9db</errorID>
      <errorWord>(</errorWord>
      <group>L1_Format</group>
      <groupName>格式问题</groupName>
      <ability>L2_HalfPunc</ability>
      <abilityName>全半角检查</abilityName>
      <candidateList>
        <item>（</item>
      </candidateList>
      <explain>文本全半角错误。</explain>
      <paraID>222C2EB5</paraID>
      <start>5</start>
      <end>6</end>
      <status>modified</status>
      <modifiedWord>（</modifiedWord>
      <trackRevisions>false</trackRevisions>
    </reviewItem>
    <reviewItem>
      <errorID>513021d5-b196-4447-bbed-8245e57fae42</errorID>
      <errorWord>)</errorWord>
      <group>L1_Format</group>
      <groupName>格式问题</groupName>
      <ability>L2_HalfPunc</ability>
      <abilityName>全半角检查</abilityName>
      <candidateList>
        <item>）</item>
      </candidateList>
      <explain>文本全半角错误。</explain>
      <paraID>222C2EB5</paraID>
      <start>15</start>
      <end>16</end>
      <status>modified</status>
      <modifiedWord>）</modifiedWord>
      <trackRevisions>false</trackRevisions>
    </reviewItem>
    <reviewItem>
      <errorID>4caaad3c-b01c-47f1-9299-d093276b5732</errorID>
      <errorWord>(</errorWord>
      <group>L1_Format</group>
      <groupName>格式问题</groupName>
      <ability>L2_HalfPunc</ability>
      <abilityName>全半角检查</abilityName>
      <candidateList>
        <item>（</item>
      </candidateList>
      <explain>文本全半角错误。</explain>
      <paraID>1408A63B</paraID>
      <start>7</start>
      <end>8</end>
      <status>modified</status>
      <modifiedWord>（</modifiedWord>
      <trackRevisions>false</trackRevisions>
    </reviewItem>
    <reviewItem>
      <errorID>c33490e8-605b-4d66-89fa-c451d86c0ff4</errorID>
      <errorWord>)</errorWord>
      <group>L1_Format</group>
      <groupName>格式问题</groupName>
      <ability>L2_HalfPunc</ability>
      <abilityName>全半角检查</abilityName>
      <candidateList>
        <item>）</item>
      </candidateList>
      <explain>文本全半角错误。</explain>
      <paraID>1408A63B</paraID>
      <start>17</start>
      <end>18</end>
      <status>modified</status>
      <modifiedWord>）</modifiedWord>
      <trackRevisions>false</trackRevisions>
    </reviewItem>
    <reviewItem>
      <errorID>58c2d687-16d0-4104-996c-a91fe2dbda6d</errorID>
      <errorWord>)</errorWord>
      <group>L1_Format</group>
      <groupName>格式问题</groupName>
      <ability>L2_HalfPunc</ability>
      <abilityName>全半角检查</abilityName>
      <candidateList>
        <item>）</item>
      </candidateList>
      <explain>文本全半角错误。</explain>
      <paraID> E521EF3</paraID>
      <start>20</start>
      <end>21</end>
      <status>modified</status>
      <modifiedWord>）</modifiedWord>
      <trackRevisions>false</trackRevisions>
    </reviewItem>
    <reviewItem>
      <errorID>f7a00830-1c78-4c39-885a-0aa52196e0d1</errorID>
      <errorWord>(</errorWord>
      <group>L1_Format</group>
      <groupName>格式问题</groupName>
      <ability>L2_HalfPunc</ability>
      <abilityName>全半角检查</abilityName>
      <candidateList>
        <item>（</item>
      </candidateList>
      <explain>文本全半角错误。</explain>
      <paraID>24967167</paraID>
      <start>6</start>
      <end>7</end>
      <status>modified</status>
      <modifiedWord>（</modifiedWord>
      <trackRevisions>false</trackRevisions>
    </reviewItem>
    <reviewItem>
      <errorID>15dd6bee-6134-4311-83b7-6e1516a9b2cc</errorID>
      <errorWord>)</errorWord>
      <group>L1_Format</group>
      <groupName>格式问题</groupName>
      <ability>L2_HalfPunc</ability>
      <abilityName>全半角检查</abilityName>
      <candidateList>
        <item>）</item>
      </candidateList>
      <explain>文本全半角错误。</explain>
      <paraID>24967167</paraID>
      <start>9</start>
      <end>10</end>
      <status>modified</status>
      <modifiedWord>）</modifiedWord>
      <trackRevisions>false</trackRevisions>
    </reviewItem>
    <reviewItem>
      <errorID>95af37d8-3ef5-4d20-96b8-d2de0be0082d</errorID>
      <errorWord>:</errorWord>
      <group>L1_Format</group>
      <groupName>格式问题</groupName>
      <ability>L2_HalfPunc</ability>
      <abilityName>全半角检查</abilityName>
      <candidateList>
        <item>：</item>
      </candidateList>
      <explain>文本全半角错误。</explain>
      <paraID>3A893E21</paraID>
      <start>3</start>
      <end>4</end>
      <status>modified</status>
      <modifiedWord>：</modifiedWord>
      <trackRevisions>false</trackRevisions>
    </reviewItem>
    <reviewItem>
      <errorID>9a6b1075-c61f-404d-b5df-92057448b502</errorID>
      <errorWord>:</errorWord>
      <group>L1_Format</group>
      <groupName>格式问题</groupName>
      <ability>L2_HalfPunc</ability>
      <abilityName>全半角检查</abilityName>
      <candidateList>
        <item>：</item>
      </candidateList>
      <explain>文本全半角错误。</explain>
      <paraID>2104CFE7</paraID>
      <start>3</start>
      <end>4</end>
      <status>modified</status>
      <modifiedWord>：</modifiedWord>
      <trackRevisions>false</trackRevisions>
    </reviewItem>
    <reviewItem>
      <errorID>82ff3bf9-0ee7-4799-939a-0b49cdc13cfd</errorID>
      <errorWord>-</errorWord>
      <group>L1_Format</group>
      <groupName>格式问题</groupName>
      <ability>L2_HalfPunc</ability>
      <abilityName>全半角检查</abilityName>
      <candidateList>
        <item>－</item>
      </candidateList>
      <explain>文本全半角错误。</explain>
      <paraID>118262F5</paraID>
      <start>2</start>
      <end>3</end>
      <status>modified</status>
      <modifiedWord>－</modifiedWord>
      <trackRevisions>false</trackRevisions>
    </reviewItem>
    <reviewItem>
      <errorID>b455c5e5-9728-4bc6-a7e0-5fe508d66a76</errorID>
      <errorWord>:</errorWord>
      <group>L1_Format</group>
      <groupName>格式问题</groupName>
      <ability>L2_HalfPunc</ability>
      <abilityName>全半角检查</abilityName>
      <candidateList>
        <item>：</item>
      </candidateList>
      <explain>文本全半角错误。</explain>
      <paraID>118262F5</paraID>
      <start>7</start>
      <end>8</end>
      <status>modified</status>
      <modifiedWord>：</modifiedWord>
      <trackRevisions>false</trackRevisions>
    </reviewItem>
    <reviewItem>
      <errorID>c1231117-6506-4094-94c2-5f6e60abb041</errorID>
      <errorWord>-</errorWord>
      <group>L1_Format</group>
      <groupName>格式问题</groupName>
      <ability>L2_HalfPunc</ability>
      <abilityName>全半角检查</abilityName>
      <candidateList>
        <item>－</item>
      </candidateList>
      <explain>文本全半角错误。</explain>
      <paraID>754AA907</paraID>
      <start>2</start>
      <end>3</end>
      <status>modified</status>
      <modifiedWord>－</modifiedWord>
      <trackRevisions>false</trackRevisions>
    </reviewItem>
    <reviewItem>
      <errorID>ca4c7fb0-bea5-404e-9043-2b416c93dcb6</errorID>
      <errorWord>:</errorWord>
      <group>L1_Format</group>
      <groupName>格式问题</groupName>
      <ability>L2_HalfPunc</ability>
      <abilityName>全半角检查</abilityName>
      <candidateList>
        <item>：</item>
      </candidateList>
      <explain>文本全半角错误。</explain>
      <paraID>754AA907</paraID>
      <start>7</start>
      <end>8</end>
      <status>modified</status>
      <modifiedWord>：</modifiedWord>
      <trackRevisions>false</trackRevisions>
    </reviewItem>
    <reviewItem>
      <errorID>118c5bce-f7d9-4548-b14f-ffbf5d0d389b</errorID>
      <errorWord>其它</errorWord>
      <group>L1_Word</group>
      <groupName>字词问题</groupName>
      <ability>L2_Alias</ability>
      <abilityName>也作/曾用词</abilityName>
      <candidateList>
        <item>其他</item>
      </candidateList>
      <explain>词汇[其它]为不规范表述或旧称，其规范书面表述为[其他]。</explain>
      <paraID>3C14FC89</paraID>
      <start>0</start>
      <end>2</end>
      <status>modified</status>
      <modifiedWord>其他</modifiedWord>
      <trackRevisions>false</trackRevisions>
    </reviewItem>
    <reviewItem>
      <errorID>e036b3ad-e0c5-4e09-b202-8e022d110ed5</errorID>
      <errorWord>:</errorWord>
      <group>L1_Format</group>
      <groupName>格式问题</groupName>
      <ability>L2_HalfPunc</ability>
      <abilityName>全半角检查</abilityName>
      <candidateList>
        <item>：</item>
      </candidateList>
      <explain>文本全半角错误。</explain>
      <paraID>3C14FC89</paraID>
      <start>4</start>
      <end>5</end>
      <status>modified</status>
      <modifiedWord>：</modifiedWord>
      <trackRevisions>false</trackRevisions>
    </reviewItem>
    <reviewItem>
      <errorID>23141cf7-df43-4a76-a65c-a52a1b174fc5</errorID>
      <errorWord>其它</errorWord>
      <group>L1_Word</group>
      <groupName>字词问题</groupName>
      <ability>L2_Alias</ability>
      <abilityName>也作/曾用词</abilityName>
      <candidateList>
        <item>其他</item>
      </candidateList>
      <explain>词汇[其它]为不规范表述或旧称，其规范书面表述为[其他]。</explain>
      <paraID>168CC9BD</paraID>
      <start>0</start>
      <end>2</end>
      <status>modified</status>
      <modifiedWord>其他</modifiedWord>
      <trackRevisions>false</trackRevisions>
    </reviewItem>
    <reviewItem>
      <errorID>ac985083-e1f9-4aeb-be72-787428a81a5a</errorID>
      <errorWord>:</errorWord>
      <group>L1_Format</group>
      <groupName>格式问题</groupName>
      <ability>L2_HalfPunc</ability>
      <abilityName>全半角检查</abilityName>
      <candidateList>
        <item>：</item>
      </candidateList>
      <explain>文本全半角错误。</explain>
      <paraID>168CC9BD</paraID>
      <start>4</start>
      <end>5</end>
      <status>modified</status>
      <modifiedWord>：</modifiedWord>
      <trackRevisions>false</trackRevisions>
    </reviewItem>
    <reviewItem>
      <errorID>d317b2a7-06d0-4963-bf28-ba5b05c4d169</errorID>
      <errorWord>(</errorWord>
      <group>L1_Format</group>
      <groupName>格式问题</groupName>
      <ability>L2_HalfPunc</ability>
      <abilityName>全半角检查</abilityName>
      <candidateList>
        <item>（</item>
      </candidateList>
      <explain>文本全半角错误。</explain>
      <paraID>6C153624</paraID>
      <start>5</start>
      <end>6</end>
      <status>modified</status>
      <modifiedWord>（</modifiedWord>
      <trackRevisions>false</trackRevisions>
    </reviewItem>
    <reviewItem>
      <errorID>89b22151-e63b-4aa5-a36b-5fc72040a41b</errorID>
      <errorWord>)</errorWord>
      <group>L1_Format</group>
      <groupName>格式问题</groupName>
      <ability>L2_HalfPunc</ability>
      <abilityName>全半角检查</abilityName>
      <candidateList>
        <item>）</item>
      </candidateList>
      <explain>文本全半角错误。</explain>
      <paraID>6C153624</paraID>
      <start>15</start>
      <end>16</end>
      <status>modified</status>
      <modifiedWord>）</modifiedWord>
      <trackRevisions>false</trackRevisions>
    </reviewItem>
    <reviewItem>
      <errorID>6451cee2-a61d-4695-9458-d948e7ab3844</errorID>
      <errorWord>(</errorWord>
      <group>L1_Format</group>
      <groupName>格式问题</groupName>
      <ability>L2_HalfPunc</ability>
      <abilityName>全半角检查</abilityName>
      <candidateList>
        <item>（</item>
      </candidateList>
      <explain>文本全半角错误。</explain>
      <paraID> 4CAFB7E</paraID>
      <start>7</start>
      <end>8</end>
      <status>modified</status>
      <modifiedWord>（</modifiedWord>
      <trackRevisions>false</trackRevisions>
    </reviewItem>
    <reviewItem>
      <errorID>2b143b2a-7b7c-491d-8a01-6dc0895ca562</errorID>
      <errorWord>)</errorWord>
      <group>L1_Format</group>
      <groupName>格式问题</groupName>
      <ability>L2_HalfPunc</ability>
      <abilityName>全半角检查</abilityName>
      <candidateList>
        <item>）</item>
      </candidateList>
      <explain>文本全半角错误。</explain>
      <paraID> 4CAFB7E</paraID>
      <start>17</start>
      <end>18</end>
      <status>modified</status>
      <modifiedWord>）</modifiedWord>
      <trackRevisions>false</trackRevisions>
    </reviewItem>
    <reviewItem>
      <errorID>2851addd-f195-4e46-a4c6-db22e11d065b</errorID>
      <errorWord>主要</errorWord>
      <group>L1_Word</group>
      <groupName>字词问题</groupName>
      <ability>L2_Typo</ability>
      <abilityName>字词错误</abilityName>
      <candidateList>
        <item>要</item>
      </candidateList>
      <explain>〈连〉❶如果：明天～下雨，我就不去了。❷要么：～就去打球，～就去溜冰，别再犹豫了。</explain>
      <paraID> EA36C8C</paraID>
      <start>16</start>
      <end>17</end>
      <status>modified</status>
      <modifiedWord>要</modifiedWord>
      <trackRevisions>false</trackRevisions>
    </reviewItem>
    <reviewItem>
      <errorID>20ebb2ea-2e0a-4dd9-86b8-c6aaa511a333</errorID>
      <errorWord>术</errorWord>
      <group>L1_Word</group>
      <groupName>字词问题</groupName>
      <ability>L2_Typo</ability>
      <abilityName>字词错误</abilityName>
      <candidateList>
        <item>术局</item>
      </candidateList>
      <explain/>
      <paraID>67BEDBD8</paraID>
      <start>36</start>
      <end>38</end>
      <status>modified</status>
      <modifiedWord>术局</modifiedWord>
      <trackRevisions>false</trackRevisions>
    </reviewItem>
    <reviewItem>
      <errorID>a3699096-3e06-48f1-be98-9eea318b9c30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5ECB1BAF</paraID>
      <start>0</start>
      <end>2</end>
      <status>modified</status>
      <modifiedWord>8.</modifiedWord>
      <trackRevisions>false</trackRevisions>
    </reviewItem>
    <reviewItem>
      <errorID>035bd892-2955-49d5-819e-24eb9e5a31e7</errorID>
      <errorWord>。</errorWord>
      <group>L1_Format</group>
      <groupName>格式问题</groupName>
      <ability>L2_HalfPunc</ability>
      <abilityName>全半角检查</abilityName>
      <candidateList>
        <item>.</item>
      </candidateList>
      <explain>文本全半角错误。</explain>
      <paraID>19B66840</paraID>
      <start>5</start>
      <end>6</end>
      <status>modified</status>
      <modifiedWord>.</modifiedWord>
      <trackRevisions>false</trackRevisions>
    </reviewItem>
    <reviewItem>
      <errorID>1cab9989-17a3-4f95-9f42-27d94a563fd8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6EE3AE9C</paraID>
      <start>0</start>
      <end>2</end>
      <status>modified</status>
      <modifiedWord>1.</modifiedWord>
      <trackRevisions>false</trackRevisions>
    </reviewItem>
    <reviewItem>
      <errorID>4f4d341c-30a6-45d7-9119-e7090de87698</errorID>
      <errorWord>：：</errorWord>
      <group>L1_Punc</group>
      <groupName>标点问题</groupName>
      <ability>L2_Punc</ability>
      <abilityName>标点符号检查</abilityName>
      <candidateList>
        <item>：</item>
      </candidateList>
      <explain/>
      <paraID>2FAE99F3</paraID>
      <start>90</start>
      <end>91</end>
      <status>modified</status>
      <modifiedWord>：</modifiedWord>
      <trackRevisions>false</trackRevisions>
    </reviewItem>
    <reviewItem>
      <errorID>40f839e1-1d60-466c-a7f4-0f3f69b05ff6</errorID>
      <errorWord>民间的</errorWord>
      <group>L1_Word</group>
      <groupName>字词问题</groupName>
      <ability>L2_Typo</ability>
      <abilityName>字词错误</abilityName>
      <candidateList>
        <item>民间</item>
      </candidateList>
      <explain/>
      <paraID>54ACCA0B</paraID>
      <start>5</start>
      <end>7</end>
      <status>modified</status>
      <modifiedWord>民间</modifiedWord>
      <trackRevisions>false</trackRevisions>
    </reviewItem>
    <reviewItem>
      <errorID>486bff35-a9e7-45da-8f52-05fc02bc9aeb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B9B12AF</paraID>
      <start>0</start>
      <end>2</end>
      <status>modified</status>
      <modifiedWord>2.</modifiedWord>
      <trackRevisions>false</trackRevisions>
    </reviewItem>
    <reviewItem>
      <errorID>35f06d82-3a5f-495b-824e-179ca2c35498</errorID>
      <errorWord>:</errorWord>
      <group>L1_Format</group>
      <groupName>格式问题</groupName>
      <ability>L2_HalfPunc</ability>
      <abilityName>全半角检查</abilityName>
      <candidateList>
        <item>：</item>
      </candidateList>
      <explain>文本全半角错误。</explain>
      <paraID> B9B12AF</paraID>
      <start>6</start>
      <end>7</end>
      <status>modified</status>
      <modifiedWord>：</modifiedWord>
      <trackRevisions>false</trackRevisions>
    </reviewItem>
    <reviewItem>
      <errorID>255ba97c-e68b-4b37-a912-14941847ba4d</errorID>
      <errorWord>,</errorWord>
      <group>L1_Format</group>
      <groupName>格式问题</groupName>
      <ability>L2_HalfPunc</ability>
      <abilityName>全半角检查</abilityName>
      <candidateList>
        <item>，</item>
      </candidateList>
      <explain>文本全半角错误。</explain>
      <paraID> B9B12AF</paraID>
      <start>32</start>
      <end>33</end>
      <status>modified</status>
      <modifiedWord>，</modifiedWord>
      <trackRevisions>false</trackRevisions>
    </reviewItem>
    <reviewItem>
      <errorID>2728a492-00f3-4414-ba63-3a967bff865b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B9B12AF</paraID>
      <start>111</start>
      <end>112</end>
      <status>unmodified</status>
      <modifiedWord/>
      <trackRevisions>false</trackRevisions>
    </reviewItem>
    <reviewItem>
      <errorID>77c27279-3f25-416b-aa22-1726a1080d07</errorID>
      <errorWord>:</errorWord>
      <group>L1_Format</group>
      <groupName>格式问题</groupName>
      <ability>L2_HalfPunc</ability>
      <abilityName>全半角检查</abilityName>
      <candidateList>
        <item>：</item>
      </candidateList>
      <explain>文本全半角错误。</explain>
      <paraID>462422A1</paraID>
      <start>13</start>
      <end>14</end>
      <status>modified</status>
      <modifiedWord>：</modifiedWord>
      <trackRevisions>false</trackRevisions>
    </reviewItem>
    <reviewItem>
      <errorID>5fc40160-04f9-4ba0-aa20-d372d12fb530</errorID>
      <errorWord>,</errorWord>
      <group>L1_Format</group>
      <groupName>格式问题</groupName>
      <ability>L2_HalfPunc</ability>
      <abilityName>全半角检查</abilityName>
      <candidateList>
        <item>，</item>
      </candidateList>
      <explain>文本全半角错误。</explain>
      <paraID> AAEB32A</paraID>
      <start>25</start>
      <end>26</end>
      <status>modified</status>
      <modifiedWord>，</modifiedWord>
      <trackRevisions>false</trackRevisions>
    </reviewItem>
    <reviewItem>
      <errorID>10b3b9a6-976b-47a7-a159-95ec87f55bdf</errorID>
      <errorWord>:</errorWord>
      <group>L1_Format</group>
      <groupName>格式问题</groupName>
      <ability>L2_HalfPunc</ability>
      <abilityName>全半角检查</abilityName>
      <candidateList>
        <item>：</item>
      </candidateList>
      <explain>文本全半角错误。</explain>
      <paraID> AAEB32A</paraID>
      <start>28</start>
      <end>29</end>
      <status>modified</status>
      <modifiedWord>：</modifiedWord>
      <trackRevisions>false</trackRevisions>
    </reviewItem>
    <reviewItem>
      <errorID>529e5dd1-1e7b-4dbe-ad16-20beb867120d</errorID>
      <errorWord>,</errorWord>
      <group>L1_Format</group>
      <groupName>格式问题</groupName>
      <ability>L2_HalfPunc</ability>
      <abilityName>全半角检查</abilityName>
      <candidateList>
        <item>，</item>
      </candidateList>
      <explain>文本全半角错误。</explain>
      <paraID> AAEB32A</paraID>
      <start>41</start>
      <end>42</end>
      <status>modified</status>
      <modifiedWord>，</modifiedWord>
      <trackRevisions>false</trackRevisions>
    </reviewItem>
    <reviewItem>
      <errorID>2482e9e9-038a-4981-93db-dae6edbb158e</errorID>
      <errorWord>,</errorWord>
      <group>L1_Format</group>
      <groupName>格式问题</groupName>
      <ability>L2_HalfPunc</ability>
      <abilityName>全半角检查</abilityName>
      <candidateList>
        <item>，</item>
      </candidateList>
      <explain>文本全半角错误。</explain>
      <paraID> AAEB32A</paraID>
      <start>53</start>
      <end>54</end>
      <status>modified</status>
      <modifiedWord>，</modifiedWord>
      <trackRevisions>false</trackRevisions>
    </reviewItem>
    <reviewItem>
      <errorID>4f58a0c4-a078-41bd-bd01-32f360c73c40</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4614E2EF</paraID>
      <start>46</start>
      <end>52</end>
      <status>modified</status>
      <modifiedWord>“三公”经费</modifiedWord>
      <trackRevisions>false</trackRevisions>
    </reviewItem>
    <reviewItem>
      <errorID>d9a5fe31-c9c6-4425-a8c1-f529e1a680d2</errorID>
      <errorWord>帐实相符</errorWord>
      <group>L1_Word</group>
      <groupName>字词问题</groupName>
      <ability>L2_Alias</ability>
      <abilityName>也作/曾用词</abilityName>
      <candidateList>
        <item>账实相符</item>
      </candidateList>
      <explain>词汇[帐实相符]为不规范表述或旧称，其规范书面表述为[账实相符]。</explain>
      <paraID>36751FDC</paraID>
      <start>60</start>
      <end>64</end>
      <status>modified</status>
      <modifiedWord>账实相符</modifiedWord>
      <trackRevisions>false</trackRevisions>
    </reviewItem>
    <reviewItem>
      <errorID>a836624a-98b3-4b16-abf8-59b7412fe400</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46541057</paraID>
      <start>0</start>
      <end>6</end>
      <status>modified</status>
      <modifiedWord>“三公”经费</modifiedWord>
      <trackRevisions>false</trackRevisions>
    </reviewItem>
    <reviewItem>
      <errorID>f5d71d6e-8315-41a5-b939-53779c6645c0</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46541057</paraID>
      <start>26</start>
      <end>32</end>
      <status>modified</status>
      <modifiedWord>“三公”经费</modifiedWord>
      <trackRevisions>false</trackRevisions>
    </reviewItem>
    <reviewItem>
      <errorID>6d680bbf-aadb-4fcd-b527-5a3ac99258af</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46541057</paraID>
      <start>49</start>
      <end>55</end>
      <status>modified</status>
      <modifiedWord>“三公”经费</modifiedWord>
      <trackRevisions>false</trackRevisions>
    </reviewItem>
    <reviewItem>
      <errorID>4f1087e3-75a5-4392-b91a-516b54752c56</errorID>
      <errorWord>,</errorWord>
      <group>L1_Format</group>
      <groupName>格式问题</groupName>
      <ability>L2_HalfPunc</ability>
      <abilityName>全半角检查</abilityName>
      <candidateList>
        <item>，</item>
      </candidateList>
      <explain>文本全半角错误。</explain>
      <paraID>46541057</paraID>
      <start>61</start>
      <end>62</end>
      <status>modified</status>
      <modifiedWord>，</modifiedWord>
      <trackRevisions>false</trackRevisions>
    </reviewItem>
    <reviewItem>
      <errorID>f95dbfcc-25e9-4710-b8b7-ba814c7ec0f8</errorID>
      <errorWord>,</errorWord>
      <group>L1_Format</group>
      <groupName>格式问题</groupName>
      <ability>L2_HalfPunc</ability>
      <abilityName>全半角检查</abilityName>
      <candidateList>
        <item>，</item>
      </candidateList>
      <explain>文本全半角错误。</explain>
      <paraID>46541057</paraID>
      <start>74</start>
      <end>75</end>
      <status>modified</status>
      <modifiedWord>，</modifiedWord>
      <trackRevisions>false</trackRevisions>
    </reviewItem>
    <reviewItem>
      <errorID>16c16612-c3d4-47e9-b696-f1a841cf7c9b</errorID>
      <errorWord>:</errorWord>
      <group>L1_Format</group>
      <groupName>格式问题</groupName>
      <ability>L2_HalfPunc</ability>
      <abilityName>全半角检查</abilityName>
      <candidateList>
        <item>：</item>
      </candidateList>
      <explain>文本全半角错误。</explain>
      <paraID>1A221421</paraID>
      <start>9</start>
      <end>10</end>
      <status>modified</status>
      <modifiedWord>：</modifiedWord>
      <trackRevisions>false</trackRevisions>
    </reviewItem>
    <reviewItem>
      <errorID>177d387c-3929-4831-a682-d23386af6c28</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286AF60E</paraID>
      <start>12</start>
      <end>22</end>
      <status>modified</status>
      <modifiedWord>中华人民共和国预算法</modifiedWord>
      <trackRevisions>false</trackRevisions>
    </reviewItem>
    <reviewItem>
      <errorID>9cbd54cc-c38c-4635-9228-d808c6b41923</errorID>
      <errorWord>:</errorWord>
      <group>L1_Format</group>
      <groupName>格式问题</groupName>
      <ability>L2_HalfPunc</ability>
      <abilityName>全半角检查</abilityName>
      <candidateList>
        <item>：</item>
      </candidateList>
      <explain>文本全半角错误。</explain>
      <paraID>2A6E362D</paraID>
      <start>12</start>
      <end>13</end>
      <status>modified</status>
      <modifiedWord>：</modifiedWord>
      <trackRevisions>false</trackRevisions>
    </reviewItem>
    <reviewItem>
      <errorID>86acbaa3-7a14-437c-ac04-510c43a6af50</errorID>
      <errorWord>布署</errorWord>
      <group>L1_Word</group>
      <groupName>字词问题</groupName>
      <ability>L2_Typo</ability>
      <abilityName>字词错误</abilityName>
      <candidateList>
        <item>部署</item>
      </candidateList>
      <explain>〈动〉安排；布置（人力、任务）：～工作｜战略～｜～了一个团的兵力。</explain>
      <paraID>612133F0</paraID>
      <start>35</start>
      <end>37</end>
      <status>modified</status>
      <modifiedWord>部署</modifiedWord>
      <trackRevisions>false</trackRevisions>
    </reviewItem>
    <reviewItem>
      <errorID>df8c2e1d-df3a-4ff5-901a-799c3d3e7290</errorID>
      <errorWord>程</errorWord>
      <group>L1_Word</group>
      <groupName>字词问题</groupName>
      <ability>L2_Typo</ability>
      <abilityName>字词错误</abilityName>
      <candidateList>
        <item>程中</item>
      </candidateList>
      <explain/>
      <paraID>612133F0</paraID>
      <start>69</start>
      <end>71</end>
      <status>modified</status>
      <modifiedWord>程中</modifiedWord>
      <trackRevisions>false</trackRevisions>
    </reviewItem>
    <reviewItem>
      <errorID>bb7dee52-6112-4ffc-9baf-955be274fc44</errorID>
      <errorWord>升</errorWord>
      <group>L1_Word</group>
      <groupName>字词问题</groupName>
      <ability>L2_Typo</ability>
      <abilityName>字词错误</abilityName>
      <candidateList>
        <item>升责</item>
      </candidateList>
      <explain/>
      <paraID> F791FD8</paraID>
      <start>31</start>
      <end>33</end>
      <status>modified</status>
      <modifiedWord>升责</modifiedWord>
      <trackRevisions>false</trackRevisions>
    </reviewItem>
    <reviewItem>
      <errorID>0e8e0315-1e55-49f0-a5b5-1cbacac58e61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34C76475</paraID>
      <start>0</start>
      <end>3</end>
      <status>modified</status>
      <modifiedWord>（二）</modifiedWord>
      <trackRevisions>false</trackRevisions>
    </reviewItem>
    <reviewItem>
      <errorID>03e1426f-33c7-4ee1-9619-88651fd2981e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60659ED0</paraID>
      <start>0</start>
      <end>3</end>
      <status>modified</status>
      <modifiedWord>（三）</modifiedWord>
      <trackRevisions>false</trackRevisions>
    </reviewItem>
    <reviewItem>
      <errorID>e6d1e70a-b7d6-49c7-9b04-028fb70b708a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A82D541</paraID>
      <start>0</start>
      <end>2</end>
      <status>modified</status>
      <modifiedWord>1.</modifiedWord>
      <trackRevisions>false</trackRevisions>
    </reviewItem>
    <reviewItem>
      <errorID>80bce450-74aa-4f59-9c4c-a7da82bcc026</errorID>
      <errorWord>资金我</errorWord>
      <group>L1_Word</group>
      <groupName>字词问题</groupName>
      <ability>L2_Typo</ability>
      <abilityName>字词错误</abilityName>
      <candidateList>
        <item>资金</item>
      </candidateList>
      <explain/>
      <paraID> A82D541</paraID>
      <start>61</start>
      <end>63</end>
      <status>modified</status>
      <modifiedWord>资金</modifiedWord>
      <trackRevisions>false</trackRevisions>
    </reviewItem>
    <reviewItem>
      <errorID>9d1189fa-d398-4c29-884a-52b983a3b36a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583BD05D</paraID>
      <start>0</start>
      <end>2</end>
      <status>modified</status>
      <modifiedWord>2.</modifiedWord>
      <trackRevisions>false</trackRevisions>
    </reviewItem>
    <reviewItem>
      <errorID>e3697cac-521f-492c-a9fd-ac9195fd1a55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9B57101</paraID>
      <start>0</start>
      <end>2</end>
      <status>modified</status>
      <modifiedWord>3.</modifiedWord>
      <trackRevisions>false</trackRevisions>
    </reviewItem>
    <reviewItem>
      <errorID>394bd2f4-5747-45d2-90b9-83c8c7a787b6</errorID>
      <errorWord>:</errorWord>
      <group>L1_Format</group>
      <groupName>格式问题</groupName>
      <ability>L2_HalfPunc</ability>
      <abilityName>全半角检查</abilityName>
      <candidateList>
        <item>：</item>
      </candidateList>
      <explain>文本全半角错误。</explain>
      <paraID> 793A78B</paraID>
      <start>9</start>
      <end>10</end>
      <status>modified</status>
      <modifiedWord>：</modifiedWord>
      <trackRevisions>false</trackRevisions>
    </reviewItem>
    <reviewItem>
      <errorID>c8363a10-dc19-4c52-bd55-4deee0b888e9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468F32F9</paraID>
      <start>0</start>
      <end>2</end>
      <status>modified</status>
      <modifiedWord>1.</modifiedWord>
      <trackRevisions>false</trackRevisions>
    </reviewItem>
    <reviewItem>
      <errorID>1e0b95eb-d620-48c5-9812-962e822423cb</errorID>
      <errorWord>,</errorWord>
      <group>L1_Format</group>
      <groupName>格式问题</groupName>
      <ability>L2_HalfPunc</ability>
      <abilityName>全半角检查</abilityName>
      <candidateList>
        <item>，</item>
      </candidateList>
      <explain>文本全半角错误。</explain>
      <paraID>468F32F9</paraID>
      <start>34</start>
      <end>35</end>
      <status>modified</status>
      <modifiedWord>，</modifiedWord>
      <trackRevisions>false</trackRevisions>
    </reviewItem>
    <reviewItem>
      <errorID>ba1cb2b0-1847-4641-808a-a2c57dd61ad3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7EA34C20</paraID>
      <start>0</start>
      <end>2</end>
      <status>modified</status>
      <modifiedWord>2.</modifiedWord>
      <trackRevisions>false</trackRevisions>
    </reviewItem>
    <reviewItem>
      <errorID>f0be6cf0-f20d-4d52-af33-82e3a4a17a82</errorID>
      <errorWord>截止</errorWord>
      <group>L1_Word</group>
      <groupName>字词问题</groupName>
      <ability>L2_Typo</ability>
      <abilityName>字词错误</abilityName>
      <candidateList>
        <item>截至</item>
      </candidateList>
      <explain>存在发音相同字词的误用。</explain>
      <paraID>7EA34C20</paraID>
      <start>7</start>
      <end>9</end>
      <status>modified</status>
      <modifiedWord>截至</modifiedWord>
      <trackRevisions>false</trackRevisions>
    </reviewItem>
    <reviewItem>
      <errorID>0b518158-e0d8-4368-b5ec-10ad599aa157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59AC6760</paraID>
      <start>0</start>
      <end>2</end>
      <status>modified</status>
      <modifiedWord>3.</modifiedWord>
      <trackRevisions>false</trackRevisions>
    </reviewItem>
    <reviewItem>
      <errorID>ed5ce095-fc56-4946-8f89-afced5b589dc</errorID>
      <errorWord>严格执照</errorWord>
      <group>L1_Word</group>
      <groupName>字词问题</groupName>
      <ability>L2_Typo</ability>
      <abilityName>字词错误</abilityName>
      <candidateList>
        <item>严格按照</item>
      </candidateList>
      <explain/>
      <paraID>59AC6760</paraID>
      <start>7</start>
      <end>11</end>
      <status>modified</status>
      <modifiedWord>严格按照</modifiedWord>
      <trackRevisions>false</trackRevisions>
    </reviewItem>
    <reviewItem>
      <errorID>29c38fe8-51fd-4673-8fe0-1a85eaf438d3</errorID>
      <errorWord>要求理</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59AC6760</paraID>
      <start>17</start>
      <end>19</end>
      <status>modified</status>
      <modifiedWord>要求</modifiedWord>
      <trackRevisions>false</trackRevisions>
    </reviewItem>
    <reviewItem>
      <errorID>67354ffb-63bf-47c0-a335-1fcab7a63683</errorID>
      <errorWord>进行实施</errorWord>
      <group>L1_Word</group>
      <groupName>字词问题</groupName>
      <ability>L2_Typo</ability>
      <abilityName>字词错误</abilityName>
      <candidateList>
        <item>实施</item>
      </candidateList>
      <explain>〈动〉实行（法令、政策等）：付诸～｜～细则｜～新的办法。</explain>
      <paraID> C61FADB</paraID>
      <start>65</start>
      <end>67</end>
      <status>modified</status>
      <modifiedWord>实施</modifiedWord>
      <trackRevisions>false</trackRevisions>
    </reviewItem>
    <reviewItem>
      <errorID>a046b733-8e63-4dcd-bbeb-4c32c7d1db08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49132DEE</paraID>
      <start>0</start>
      <end>2</end>
      <status>modified</status>
      <modifiedWord>1.</modifiedWord>
      <trackRevisions>false</trackRevisions>
    </reviewItem>
    <reviewItem>
      <errorID>45d9df3c-8073-49ba-a458-1ff0e30322b8</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49132DEE</paraID>
      <start>70</start>
      <end>74</end>
      <status>modified</status>
      <modifiedWord>银行账号</modifiedWord>
      <trackRevisions>false</trackRevisions>
    </reviewItem>
    <reviewItem>
      <errorID>1a023843-c3ea-474f-b28a-fbb8de65bf96</errorID>
      <errorWord>银行帐户</errorWord>
      <group>L1_Word</group>
      <groupName>字词问题</groupName>
      <ability>L2_Alias</ability>
      <abilityName>也作/曾用词</abilityName>
      <candidateList>
        <item>银行账户</item>
      </candidateList>
      <explain>词汇[银行帐户]为不规范表述或旧称，其规范书面表述为[银行账户]。</explain>
      <paraID>49132DEE</paraID>
      <start>87</start>
      <end>91</end>
      <status>modified</status>
      <modifiedWord>银行账户</modifiedWord>
      <trackRevisions>false</trackRevisions>
    </reviewItem>
    <reviewItem>
      <errorID>2eb2816f-df5d-4e56-8aff-def240b677db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7FD5D069</paraID>
      <start>0</start>
      <end>2</end>
      <status>modified</status>
      <modifiedWord>2.</modifiedWord>
      <trackRevisions>false</trackRevisions>
    </reviewItem>
    <reviewItem>
      <errorID>b054f8f6-d453-4828-96a1-de7a83bb007a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48A93AE3</paraID>
      <start>0</start>
      <end>2</end>
      <status>modified</status>
      <modifiedWord>3.</modifiedWord>
      <trackRevisions>false</trackRevisions>
    </reviewItem>
    <reviewItem>
      <errorID>1e01c90d-43c1-4bdb-834d-0f3a21eb609e</errorID>
      <errorWord>供</errorWord>
      <group>L1_Word</group>
      <groupName>字词问题</groupName>
      <ability>L2_Typo</ability>
      <abilityName>字词错误</abilityName>
      <candidateList>
        <item>供科</item>
      </candidateList>
      <explain/>
      <paraID>48A93AE3</paraID>
      <start>95</start>
      <end>97</end>
      <status>modified</status>
      <modifiedWord>供科</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0b94c95b-741b-4bf9-8f8b-b981460a41a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32</Pages>
  <Words>10954</Words>
  <Characters>11688</Characters>
  <Lines>88</Lines>
  <Paragraphs>24</Paragraphs>
  <TotalTime>3</TotalTime>
  <ScaleCrop>false</ScaleCrop>
  <LinksUpToDate>false</LinksUpToDate>
  <CharactersWithSpaces>11731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2026-04-23T07:18:05Z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45BDB8388E4343278262F1499FDEC530_12</vt:lpwstr>
  </property>
</Properties>
</file>